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BB" w:rsidRDefault="000C21BB" w:rsidP="00BF3E97">
      <w:pPr>
        <w:tabs>
          <w:tab w:val="left" w:pos="6045"/>
        </w:tabs>
        <w:spacing w:after="0"/>
        <w:jc w:val="both"/>
        <w:rPr>
          <w:rFonts w:ascii="Arial" w:hAnsi="Arial" w:cs="Arial"/>
          <w:b/>
        </w:rPr>
      </w:pPr>
    </w:p>
    <w:p w:rsidR="008F2D58" w:rsidRDefault="008F2D58" w:rsidP="00E16FFA">
      <w:pPr>
        <w:tabs>
          <w:tab w:val="left" w:pos="6045"/>
        </w:tabs>
        <w:spacing w:after="0"/>
        <w:jc w:val="both"/>
        <w:rPr>
          <w:rFonts w:ascii="Arial" w:hAnsi="Arial" w:cs="Arial"/>
          <w:b/>
        </w:rPr>
      </w:pPr>
    </w:p>
    <w:p w:rsidR="00E16FFA" w:rsidRPr="00E16FFA" w:rsidRDefault="00E16FFA" w:rsidP="00E16FFA">
      <w:pPr>
        <w:tabs>
          <w:tab w:val="left" w:pos="6045"/>
        </w:tabs>
        <w:spacing w:after="0"/>
        <w:jc w:val="both"/>
        <w:rPr>
          <w:rFonts w:ascii="Arial" w:hAnsi="Arial" w:cs="Arial"/>
          <w:b/>
        </w:rPr>
      </w:pPr>
      <w:r w:rsidRPr="00E16FFA">
        <w:rPr>
          <w:rFonts w:ascii="Arial" w:hAnsi="Arial" w:cs="Arial"/>
          <w:b/>
        </w:rPr>
        <w:t>RESOLUÇAO Nº008 DE 2020/COMAST</w:t>
      </w:r>
    </w:p>
    <w:p w:rsidR="00E16FFA" w:rsidRPr="00E16FFA" w:rsidRDefault="00E16FFA" w:rsidP="00E16FFA">
      <w:pPr>
        <w:tabs>
          <w:tab w:val="left" w:pos="567"/>
        </w:tabs>
        <w:spacing w:after="0"/>
        <w:jc w:val="both"/>
        <w:rPr>
          <w:rFonts w:ascii="Arial" w:hAnsi="Arial" w:cs="Arial"/>
          <w:i/>
        </w:rPr>
      </w:pPr>
    </w:p>
    <w:p w:rsidR="00E16FFA" w:rsidRPr="00E16FFA" w:rsidRDefault="00E16FFA" w:rsidP="00E16FFA">
      <w:pPr>
        <w:spacing w:after="0" w:line="240" w:lineRule="auto"/>
        <w:ind w:left="1701"/>
        <w:jc w:val="both"/>
        <w:rPr>
          <w:rFonts w:ascii="Arial" w:hAnsi="Arial" w:cs="Arial"/>
          <w:i/>
        </w:rPr>
      </w:pPr>
      <w:r w:rsidRPr="00E16FFA">
        <w:rPr>
          <w:rFonts w:ascii="Arial" w:hAnsi="Arial" w:cs="Arial"/>
          <w:i/>
        </w:rPr>
        <w:t xml:space="preserve">“Dispõe sobre a </w:t>
      </w:r>
      <w:r w:rsidRPr="00E16FFA">
        <w:rPr>
          <w:rFonts w:ascii="Arial" w:eastAsia="Franklin Gothic Medium Cond" w:hAnsi="Arial" w:cs="Arial"/>
          <w:i/>
        </w:rPr>
        <w:t>utilização do Recurso Federal, constantes nas contas bancárias: nº 17447-5 (conta pertencente ao piso fixo da Proteção Social Básica) e conta nº 19146-9(conta pertencente ao piso fixo da Proteção Social Especial ), para custeio de despesas com Folha de Pagamento da Equipe de referencia do CRAS e do CREAS</w:t>
      </w:r>
      <w:r w:rsidRPr="00E16FFA">
        <w:rPr>
          <w:rFonts w:ascii="Arial" w:hAnsi="Arial" w:cs="Arial"/>
          <w:i/>
        </w:rPr>
        <w:t>.”</w:t>
      </w:r>
    </w:p>
    <w:p w:rsidR="00E16FFA" w:rsidRPr="00E16FFA" w:rsidRDefault="00E16FFA" w:rsidP="00E16FFA">
      <w:pPr>
        <w:spacing w:after="0"/>
        <w:ind w:left="1701"/>
        <w:jc w:val="both"/>
        <w:rPr>
          <w:rFonts w:ascii="Arial" w:hAnsi="Arial" w:cs="Arial"/>
          <w:i/>
        </w:rPr>
      </w:pPr>
    </w:p>
    <w:p w:rsidR="00E16FFA" w:rsidRPr="00E16FFA" w:rsidRDefault="00E16FFA" w:rsidP="008F2D58">
      <w:pPr>
        <w:ind w:firstLine="851"/>
        <w:jc w:val="both"/>
        <w:rPr>
          <w:rFonts w:ascii="Arial" w:hAnsi="Arial" w:cs="Arial"/>
        </w:rPr>
      </w:pPr>
      <w:r w:rsidRPr="00E16FFA">
        <w:rPr>
          <w:rFonts w:ascii="Arial" w:hAnsi="Arial" w:cs="Arial"/>
        </w:rPr>
        <w:t>O Conselho Municipal de Assistência Social e Trabalho – COMAST, no uso de suas atribuições legais conferidas pela Lei Municipal nº008/97, e posteriormente alterada pela lei</w:t>
      </w:r>
      <w:r w:rsidRPr="00E16FFA">
        <w:rPr>
          <w:rFonts w:ascii="Arial" w:hAnsi="Arial" w:cs="Arial"/>
          <w:i/>
        </w:rPr>
        <w:t xml:space="preserve"> </w:t>
      </w:r>
      <w:r w:rsidRPr="00E16FFA">
        <w:rPr>
          <w:rFonts w:ascii="Arial" w:hAnsi="Arial" w:cs="Arial"/>
        </w:rPr>
        <w:t>nº400 de 14 de Agosto de 2008, em reunião realizada aos dias 05</w:t>
      </w:r>
      <w:r w:rsidR="008F2D58" w:rsidRPr="00E16FFA">
        <w:rPr>
          <w:rFonts w:ascii="Arial" w:hAnsi="Arial" w:cs="Arial"/>
        </w:rPr>
        <w:t xml:space="preserve"> (</w:t>
      </w:r>
      <w:r w:rsidRPr="00E16FFA">
        <w:rPr>
          <w:rFonts w:ascii="Arial" w:hAnsi="Arial" w:cs="Arial"/>
        </w:rPr>
        <w:t>Cinco</w:t>
      </w:r>
      <w:r w:rsidR="008F2D58" w:rsidRPr="00E16FFA">
        <w:rPr>
          <w:rFonts w:ascii="Arial" w:hAnsi="Arial" w:cs="Arial"/>
        </w:rPr>
        <w:t>)</w:t>
      </w:r>
      <w:r w:rsidRPr="00E16FFA">
        <w:rPr>
          <w:rFonts w:ascii="Arial" w:hAnsi="Arial" w:cs="Arial"/>
        </w:rPr>
        <w:t xml:space="preserve"> de</w:t>
      </w:r>
      <w:r w:rsidR="008F2D58" w:rsidRPr="00E16FFA">
        <w:rPr>
          <w:rFonts w:ascii="Arial" w:hAnsi="Arial" w:cs="Arial"/>
        </w:rPr>
        <w:t xml:space="preserve"> </w:t>
      </w:r>
      <w:r w:rsidRPr="00E16FFA">
        <w:rPr>
          <w:rFonts w:ascii="Arial" w:hAnsi="Arial" w:cs="Arial"/>
        </w:rPr>
        <w:t xml:space="preserve">Agosto de dois Mil e Vinte. Faz saber que:  </w:t>
      </w:r>
    </w:p>
    <w:p w:rsidR="00E16FFA" w:rsidRPr="00E16FFA" w:rsidRDefault="00E16FFA" w:rsidP="008F2D5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16FFA">
        <w:rPr>
          <w:rFonts w:ascii="Arial" w:hAnsi="Arial" w:cs="Arial"/>
          <w:b/>
        </w:rPr>
        <w:t xml:space="preserve"> CONSIDERANDO </w:t>
      </w:r>
      <w:r w:rsidRPr="00E16FFA">
        <w:rPr>
          <w:rFonts w:ascii="Arial" w:hAnsi="Arial" w:cs="Arial"/>
          <w:color w:val="000000"/>
        </w:rPr>
        <w:t>a Portaria nº 188/GM/MS, de 3 de fevereiro de 2020, que declara Emergência em Saúde Pública de importância Nacional (ESPIN) em decorrência da Infecção Humana pelo novo Corona vírus (COVID-19),</w:t>
      </w:r>
      <w:r w:rsidRPr="00E16FFA">
        <w:rPr>
          <w:rFonts w:ascii="Arial" w:hAnsi="Arial" w:cs="Arial"/>
          <w:color w:val="000000" w:themeColor="text1"/>
          <w:shd w:val="clear" w:color="auto" w:fill="FFFFFF"/>
        </w:rPr>
        <w:t xml:space="preserve"> tendo em vista o disposto na Lei nº 13.979, de 6 de fevereiro de 2020, e no Decreto nº 10.282, de 20 de março de 2020.</w:t>
      </w:r>
    </w:p>
    <w:p w:rsidR="00E16FFA" w:rsidRPr="00E16FFA" w:rsidRDefault="00E16FFA" w:rsidP="008F2D5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</w:rPr>
      </w:pPr>
      <w:r w:rsidRPr="00E16FFA">
        <w:rPr>
          <w:rFonts w:ascii="Arial" w:hAnsi="Arial" w:cs="Arial"/>
          <w:b/>
        </w:rPr>
        <w:t xml:space="preserve">CONSIDERANDO </w:t>
      </w:r>
      <w:r w:rsidRPr="00E16FFA">
        <w:rPr>
          <w:rFonts w:ascii="Arial" w:eastAsia="Franklin Gothic Medium Cond" w:hAnsi="Arial" w:cs="Arial"/>
        </w:rPr>
        <w:t>que devido à Pandemia de COVID-19, houve suspensão de parte das atividades e eventos previstos nos Planos de Ação do CRAS /SCFV e CREAS, despesas estas  ora orçadas e aprovadas pelo COMAST para aplicação nas ações constantes nos Planos  de ação dos  projetos programas /serviços da Proteção Social Básica e Especial</w:t>
      </w:r>
    </w:p>
    <w:p w:rsidR="008F2D58" w:rsidRDefault="00E16FFA" w:rsidP="008F2D58">
      <w:pPr>
        <w:pStyle w:val="parag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eastAsia="Franklin Gothic Medium Cond" w:hAnsi="Arial" w:cs="Arial"/>
          <w:sz w:val="22"/>
          <w:szCs w:val="22"/>
        </w:rPr>
      </w:pPr>
      <w:r w:rsidRPr="00E16FFA">
        <w:rPr>
          <w:rFonts w:ascii="Arial" w:hAnsi="Arial" w:cs="Arial"/>
          <w:b/>
          <w:color w:val="162937"/>
          <w:sz w:val="22"/>
          <w:szCs w:val="22"/>
        </w:rPr>
        <w:t xml:space="preserve">CONSIDERANDO </w:t>
      </w:r>
      <w:r w:rsidRPr="00E16FFA">
        <w:rPr>
          <w:rFonts w:ascii="Arial" w:eastAsia="Franklin Gothic Medium Cond" w:hAnsi="Arial" w:cs="Arial"/>
          <w:sz w:val="22"/>
          <w:szCs w:val="22"/>
        </w:rPr>
        <w:t>que a Proteção Social Básica e Especial do município de Buritis esta recebendo co-financiamento estadual e reforços financeiros para o enfrentamento da Pandemia de COVID-19 e com isso esta aumentando os valores de recursos oriundos de repasses fundo a fundo para custeio da execução das atividades relacionada Proteção Social Básica e Proteção Social Especial nas contas bancárias: nº 17447-5 (conta pertencente ao piso fixo da Proteção Social Básica) e conta nº 19146-9</w:t>
      </w:r>
      <w:r w:rsidR="008F2D58" w:rsidRPr="00E16FFA">
        <w:rPr>
          <w:rFonts w:ascii="Arial" w:eastAsia="Franklin Gothic Medium Cond" w:hAnsi="Arial" w:cs="Arial"/>
        </w:rPr>
        <w:t>(</w:t>
      </w:r>
      <w:r w:rsidRPr="00E16FFA">
        <w:rPr>
          <w:rFonts w:ascii="Arial" w:eastAsia="Franklin Gothic Medium Cond" w:hAnsi="Arial" w:cs="Arial"/>
          <w:sz w:val="22"/>
          <w:szCs w:val="22"/>
        </w:rPr>
        <w:t>conta pertencente ao piso fixo da</w:t>
      </w:r>
      <w:r w:rsidR="008F2D58" w:rsidRPr="00E16FFA">
        <w:rPr>
          <w:rFonts w:ascii="Arial" w:eastAsia="Franklin Gothic Medium Cond" w:hAnsi="Arial" w:cs="Arial"/>
        </w:rPr>
        <w:t xml:space="preserve"> </w:t>
      </w:r>
      <w:r w:rsidRPr="00E16FFA">
        <w:rPr>
          <w:rFonts w:ascii="Arial" w:eastAsia="Franklin Gothic Medium Cond" w:hAnsi="Arial" w:cs="Arial"/>
          <w:sz w:val="22"/>
          <w:szCs w:val="22"/>
        </w:rPr>
        <w:t>Proteção Social Especial</w:t>
      </w:r>
      <w:r w:rsidR="008F2D58" w:rsidRPr="00E16FFA">
        <w:rPr>
          <w:rFonts w:ascii="Arial" w:eastAsia="Franklin Gothic Medium Cond" w:hAnsi="Arial" w:cs="Arial"/>
        </w:rPr>
        <w:t>)</w:t>
      </w:r>
      <w:r w:rsidRPr="00E16FFA">
        <w:rPr>
          <w:rFonts w:ascii="Arial" w:eastAsia="Franklin Gothic Medium Cond" w:hAnsi="Arial" w:cs="Arial"/>
          <w:sz w:val="22"/>
          <w:szCs w:val="22"/>
        </w:rPr>
        <w:t>.</w:t>
      </w:r>
    </w:p>
    <w:p w:rsidR="008F2D58" w:rsidRDefault="008F2D58" w:rsidP="008F2D58">
      <w:pPr>
        <w:pStyle w:val="parag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b/>
        </w:rPr>
      </w:pPr>
      <w:r w:rsidRPr="008F2D58">
        <w:rPr>
          <w:rFonts w:ascii="Arial" w:hAnsi="Arial" w:cs="Arial"/>
          <w:b/>
        </w:rPr>
        <w:t xml:space="preserve"> </w:t>
      </w:r>
    </w:p>
    <w:p w:rsidR="008F2D58" w:rsidRPr="007F5B7D" w:rsidRDefault="008F2D58" w:rsidP="008F2D58">
      <w:pPr>
        <w:pStyle w:val="parag2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333333"/>
          <w:sz w:val="22"/>
          <w:szCs w:val="22"/>
        </w:rPr>
      </w:pPr>
      <w:r w:rsidRPr="007F5B7D">
        <w:rPr>
          <w:rFonts w:ascii="Arial" w:hAnsi="Arial" w:cs="Arial"/>
          <w:b/>
          <w:sz w:val="22"/>
          <w:szCs w:val="22"/>
        </w:rPr>
        <w:t>CONSIDERANDO</w:t>
      </w:r>
      <w:r w:rsidRPr="007F5B7D">
        <w:rPr>
          <w:rFonts w:ascii="Arial" w:hAnsi="Arial" w:cs="Arial"/>
          <w:color w:val="162937"/>
          <w:sz w:val="22"/>
          <w:szCs w:val="22"/>
        </w:rPr>
        <w:t xml:space="preserve"> </w:t>
      </w:r>
      <w:r w:rsidRPr="007F5B7D">
        <w:rPr>
          <w:rFonts w:ascii="Arial" w:hAnsi="Arial" w:cs="Arial"/>
          <w:sz w:val="22"/>
          <w:szCs w:val="22"/>
        </w:rPr>
        <w:t xml:space="preserve">que conforme art.3º da Portaria do MDS nº 36, de 25 de abril de 2014- que </w:t>
      </w:r>
      <w:bookmarkStart w:id="0" w:name="3"/>
      <w:r w:rsidRPr="007F5B7D">
        <w:rPr>
          <w:rFonts w:ascii="Arial" w:hAnsi="Arial" w:cs="Arial"/>
          <w:sz w:val="22"/>
          <w:szCs w:val="22"/>
        </w:rPr>
        <w:t>prevê:</w:t>
      </w:r>
      <w:r w:rsidRPr="007F5B7D">
        <w:rPr>
          <w:rFonts w:ascii="Arial" w:hAnsi="Arial" w:cs="Arial"/>
          <w:sz w:val="22"/>
          <w:szCs w:val="22"/>
          <w:bdr w:val="none" w:sz="0" w:space="0" w:color="auto" w:frame="1"/>
        </w:rPr>
        <w:t xml:space="preserve"> Suspensão temporária do repasse dos recursos, quando o somatório dos saldos constantes nas contas bancárias vinculadas aos serviços for maior ou igual a doze meses de repasse; e</w:t>
      </w:r>
      <w:bookmarkEnd w:id="0"/>
      <w:r w:rsidRPr="007F5B7D">
        <w:rPr>
          <w:rFonts w:ascii="Arial" w:hAnsi="Arial" w:cs="Arial"/>
          <w:sz w:val="22"/>
          <w:szCs w:val="22"/>
          <w:bdr w:val="none" w:sz="0" w:space="0" w:color="auto" w:frame="1"/>
        </w:rPr>
        <w:t xml:space="preserve"> o restabelecimento do repasse de recursos  somente quando o somatório dos saldos constantes nas contas bancárias vinculadas aos serviços for menor que doze meses de repasse.Observando que </w:t>
      </w:r>
      <w:bookmarkStart w:id="1" w:name="5003"/>
      <w:r w:rsidRPr="007F5B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EEEEEE"/>
        </w:rPr>
        <w:t>a apuração, suspensão e o restabelecimento serão realizados separadamente nos níveis de Proteção Social Básica e Especial.</w:t>
      </w:r>
      <w:bookmarkEnd w:id="1"/>
    </w:p>
    <w:p w:rsidR="00E16FFA" w:rsidRPr="00E16FFA" w:rsidRDefault="00E16FFA" w:rsidP="008F2D5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eastAsia="Franklin Gothic Medium Cond" w:hAnsi="Arial" w:cs="Arial"/>
        </w:rPr>
      </w:pPr>
    </w:p>
    <w:p w:rsidR="00E16FFA" w:rsidRDefault="00E16FFA" w:rsidP="008F2D58">
      <w:pPr>
        <w:tabs>
          <w:tab w:val="left" w:pos="6187"/>
        </w:tabs>
        <w:spacing w:after="0" w:line="240" w:lineRule="auto"/>
        <w:ind w:firstLine="851"/>
        <w:jc w:val="both"/>
        <w:rPr>
          <w:rFonts w:ascii="Arial" w:eastAsia="Franklin Gothic Medium Cond" w:hAnsi="Arial" w:cs="Arial"/>
          <w:b/>
          <w:u w:val="single"/>
        </w:rPr>
      </w:pPr>
      <w:r w:rsidRPr="00E16FFA">
        <w:rPr>
          <w:rFonts w:ascii="Arial" w:eastAsia="Franklin Gothic Medium Cond" w:hAnsi="Arial" w:cs="Arial"/>
          <w:b/>
        </w:rPr>
        <w:t xml:space="preserve">CONSIDERANDO </w:t>
      </w:r>
      <w:r w:rsidRPr="00E16FFA">
        <w:rPr>
          <w:rFonts w:ascii="Arial" w:eastAsia="Franklin Gothic Medium Cond" w:hAnsi="Arial" w:cs="Arial"/>
        </w:rPr>
        <w:t>que o valor de R$ 80.000,00 ( Oitenta Mil reais ) constante  na C/C nº 17.447-5 - da  Proteção Social Básica, bem como o valor de R$</w:t>
      </w:r>
      <w:r w:rsidR="004E373D">
        <w:rPr>
          <w:rFonts w:ascii="Arial" w:eastAsia="Franklin Gothic Medium Cond" w:hAnsi="Arial" w:cs="Arial"/>
        </w:rPr>
        <w:t>20.</w:t>
      </w:r>
      <w:r w:rsidR="00E544AA">
        <w:rPr>
          <w:rFonts w:ascii="Arial" w:eastAsia="Franklin Gothic Medium Cond" w:hAnsi="Arial" w:cs="Arial"/>
        </w:rPr>
        <w:t>522</w:t>
      </w:r>
      <w:r w:rsidR="004E373D">
        <w:rPr>
          <w:rFonts w:ascii="Arial" w:eastAsia="Franklin Gothic Medium Cond" w:hAnsi="Arial" w:cs="Arial"/>
        </w:rPr>
        <w:t>,</w:t>
      </w:r>
      <w:r w:rsidR="00E544AA">
        <w:rPr>
          <w:rFonts w:ascii="Arial" w:eastAsia="Franklin Gothic Medium Cond" w:hAnsi="Arial" w:cs="Arial"/>
        </w:rPr>
        <w:t>35</w:t>
      </w:r>
      <w:r w:rsidRPr="00E16FFA">
        <w:rPr>
          <w:rFonts w:ascii="Arial" w:eastAsia="Franklin Gothic Medium Cond" w:hAnsi="Arial" w:cs="Arial"/>
        </w:rPr>
        <w:t xml:space="preserve"> (</w:t>
      </w:r>
      <w:r w:rsidR="004E373D">
        <w:rPr>
          <w:rFonts w:ascii="Arial" w:eastAsia="Franklin Gothic Medium Cond" w:hAnsi="Arial" w:cs="Arial"/>
        </w:rPr>
        <w:t xml:space="preserve"> Vinte Mil </w:t>
      </w:r>
      <w:r w:rsidR="00E544AA">
        <w:rPr>
          <w:rFonts w:ascii="Arial" w:eastAsia="Franklin Gothic Medium Cond" w:hAnsi="Arial" w:cs="Arial"/>
        </w:rPr>
        <w:t xml:space="preserve">Quinhentos  E Vinte e Dois Reais e Trinta e Cinco Centavos </w:t>
      </w:r>
      <w:r w:rsidRPr="00E16FFA">
        <w:rPr>
          <w:rFonts w:ascii="Arial" w:eastAsia="Franklin Gothic Medium Cond" w:hAnsi="Arial" w:cs="Arial"/>
        </w:rPr>
        <w:t xml:space="preserve">) constante  na C/C nº19.146-9 - da Proteção Social  especial a serem Remanejados para Folha de Pagamento e Encargos,são recursos do </w:t>
      </w:r>
      <w:r w:rsidRPr="00E16FFA">
        <w:rPr>
          <w:rFonts w:ascii="Arial" w:eastAsia="Franklin Gothic Medium Cond" w:hAnsi="Arial" w:cs="Arial"/>
          <w:b/>
          <w:u w:val="single"/>
        </w:rPr>
        <w:t>SALDO DE REPROGRAMAÇÃO DO EXERCÍCIO 2019.</w:t>
      </w:r>
    </w:p>
    <w:p w:rsidR="008F2D58" w:rsidRPr="00E16FFA" w:rsidRDefault="008F2D58" w:rsidP="008F2D58">
      <w:pPr>
        <w:tabs>
          <w:tab w:val="left" w:pos="6187"/>
        </w:tabs>
        <w:spacing w:after="0" w:line="240" w:lineRule="auto"/>
        <w:ind w:firstLine="851"/>
        <w:jc w:val="both"/>
        <w:rPr>
          <w:rFonts w:ascii="Arial" w:eastAsia="Franklin Gothic Medium Cond" w:hAnsi="Arial" w:cs="Arial"/>
          <w:b/>
          <w:u w:val="single"/>
        </w:rPr>
      </w:pPr>
    </w:p>
    <w:p w:rsidR="00E16FFA" w:rsidRPr="00E16FFA" w:rsidRDefault="00E16FFA" w:rsidP="008F2D58">
      <w:pPr>
        <w:tabs>
          <w:tab w:val="left" w:pos="6187"/>
        </w:tabs>
        <w:spacing w:after="0"/>
        <w:ind w:firstLine="851"/>
        <w:jc w:val="both"/>
        <w:rPr>
          <w:rFonts w:ascii="Arial" w:hAnsi="Arial" w:cs="Arial"/>
          <w:color w:val="000000"/>
        </w:rPr>
      </w:pPr>
      <w:r w:rsidRPr="00E16FFA">
        <w:rPr>
          <w:rFonts w:ascii="Arial" w:eastAsia="Franklin Gothic Medium Cond" w:hAnsi="Arial" w:cs="Arial"/>
          <w:b/>
        </w:rPr>
        <w:t xml:space="preserve">CONSIDERANDO </w:t>
      </w:r>
      <w:r w:rsidRPr="00E16FFA">
        <w:rPr>
          <w:rFonts w:ascii="Arial" w:eastAsia="Franklin Gothic Medium Cond" w:hAnsi="Arial" w:cs="Arial"/>
        </w:rPr>
        <w:t>que</w:t>
      </w:r>
      <w:r w:rsidRPr="00E16FFA">
        <w:rPr>
          <w:rFonts w:ascii="Arial" w:eastAsia="Franklin Gothic Medium Cond" w:hAnsi="Arial" w:cs="Arial"/>
          <w:b/>
        </w:rPr>
        <w:t xml:space="preserve"> </w:t>
      </w:r>
      <w:r w:rsidRPr="00E16FFA">
        <w:rPr>
          <w:rFonts w:ascii="Arial" w:hAnsi="Arial" w:cs="Arial"/>
          <w:color w:val="000000"/>
        </w:rPr>
        <w:t>os saldos referentes aos Programas e Projetos, existentes em 31 de dezembro de cada ano, poderão ser reprogramados para o exercício seguinte para utilização no próprio Programa ou Projeto a que pertencem até o término de vigência destes.</w:t>
      </w:r>
    </w:p>
    <w:p w:rsidR="008F2D58" w:rsidRDefault="00E16FFA" w:rsidP="008F2D58">
      <w:pPr>
        <w:tabs>
          <w:tab w:val="left" w:pos="6187"/>
        </w:tabs>
        <w:spacing w:after="0"/>
        <w:ind w:firstLine="851"/>
        <w:jc w:val="both"/>
        <w:rPr>
          <w:rFonts w:ascii="Arial" w:hAnsi="Arial" w:cs="Arial"/>
        </w:rPr>
      </w:pPr>
      <w:r w:rsidRPr="00E16FFA">
        <w:rPr>
          <w:rFonts w:ascii="Arial" w:hAnsi="Arial" w:cs="Arial"/>
        </w:rPr>
        <w:t xml:space="preserve">  </w:t>
      </w:r>
    </w:p>
    <w:p w:rsidR="008F2D58" w:rsidRDefault="008F2D58" w:rsidP="008F2D58">
      <w:pPr>
        <w:tabs>
          <w:tab w:val="left" w:pos="6187"/>
        </w:tabs>
        <w:spacing w:after="0"/>
        <w:ind w:firstLine="851"/>
        <w:jc w:val="both"/>
        <w:rPr>
          <w:rFonts w:ascii="Arial" w:hAnsi="Arial" w:cs="Arial"/>
        </w:rPr>
      </w:pPr>
    </w:p>
    <w:p w:rsidR="00E16FFA" w:rsidRPr="00E16FFA" w:rsidRDefault="00E16FFA" w:rsidP="008F2D58">
      <w:pPr>
        <w:tabs>
          <w:tab w:val="left" w:pos="6187"/>
        </w:tabs>
        <w:spacing w:after="0"/>
        <w:ind w:firstLine="851"/>
        <w:jc w:val="both"/>
        <w:rPr>
          <w:rFonts w:ascii="Arial" w:hAnsi="Arial" w:cs="Arial"/>
        </w:rPr>
      </w:pPr>
      <w:r w:rsidRPr="00E16FFA">
        <w:rPr>
          <w:rFonts w:ascii="Arial" w:hAnsi="Arial" w:cs="Arial"/>
          <w:b/>
        </w:rPr>
        <w:t xml:space="preserve">CONSIDERANDO </w:t>
      </w:r>
      <w:r w:rsidRPr="00E16FFA">
        <w:rPr>
          <w:rFonts w:ascii="Arial" w:hAnsi="Arial" w:cs="Arial"/>
        </w:rPr>
        <w:t xml:space="preserve">a </w:t>
      </w:r>
      <w:r w:rsidR="008F2D58" w:rsidRPr="00E16FFA">
        <w:rPr>
          <w:rFonts w:ascii="Arial" w:hAnsi="Arial" w:cs="Arial"/>
          <w:i/>
        </w:rPr>
        <w:t xml:space="preserve">proposta </w:t>
      </w:r>
      <w:r w:rsidRPr="00E16FFA">
        <w:rPr>
          <w:rFonts w:ascii="Arial" w:hAnsi="Arial" w:cs="Arial"/>
          <w:i/>
        </w:rPr>
        <w:t xml:space="preserve">apresentada ao conselho </w:t>
      </w:r>
      <w:r w:rsidRPr="00A40967">
        <w:rPr>
          <w:rFonts w:ascii="Arial" w:hAnsi="Arial" w:cs="Arial"/>
          <w:b/>
          <w:i/>
          <w:u w:val="single"/>
        </w:rPr>
        <w:t>DE APLICAÇAO</w:t>
      </w:r>
      <w:r w:rsidRPr="00E16FFA">
        <w:rPr>
          <w:rFonts w:ascii="Arial" w:hAnsi="Arial" w:cs="Arial"/>
        </w:rPr>
        <w:t xml:space="preserve"> </w:t>
      </w:r>
      <w:r w:rsidRPr="00E16FFA">
        <w:rPr>
          <w:rFonts w:ascii="Arial" w:eastAsia="Franklin Gothic Medium Cond" w:hAnsi="Arial" w:cs="Arial"/>
        </w:rPr>
        <w:t xml:space="preserve">de Recursos Federal, oriundos do </w:t>
      </w:r>
      <w:r w:rsidRPr="00E16FFA">
        <w:rPr>
          <w:rFonts w:ascii="Arial" w:eastAsia="Franklin Gothic Medium Cond" w:hAnsi="Arial" w:cs="Arial"/>
          <w:b/>
          <w:u w:val="single"/>
        </w:rPr>
        <w:t xml:space="preserve">SALDO DE REPROGRAMAÇÃO DO EXERCÍCIO 2019 </w:t>
      </w:r>
      <w:r w:rsidRPr="00E16FFA">
        <w:rPr>
          <w:rFonts w:ascii="Arial" w:eastAsia="Franklin Gothic Medium Cond" w:hAnsi="Arial" w:cs="Arial"/>
        </w:rPr>
        <w:t>constantes nas contas bancárias: nº 17447-5 (conta pertencente ao piso fixo da Proteção Social Básica) e conta nº 19146-9( conta pertencente ao piso fixo da  Proteção Social Especial ), para custeio de despesas com Folha de Pagamento da Equipe de referencia do CRAS e do CREAS, proposta esta que tem como objetivo principal evitar o acúmulo  de recurso não utilizado em conta dos referidos pisos de proteção, incorrendo a assim o cumprimento  por parte do município de penalidade de suspensão de transferência de recurso fundo a fundo.</w:t>
      </w:r>
      <w:r w:rsidRPr="00E16FFA">
        <w:rPr>
          <w:rFonts w:ascii="Arial" w:hAnsi="Arial" w:cs="Arial"/>
        </w:rPr>
        <w:t xml:space="preserve"> </w:t>
      </w:r>
    </w:p>
    <w:p w:rsidR="00E16FFA" w:rsidRPr="00E16FFA" w:rsidRDefault="00E16FFA" w:rsidP="008F2D58">
      <w:pPr>
        <w:tabs>
          <w:tab w:val="left" w:pos="6187"/>
        </w:tabs>
        <w:ind w:firstLine="851"/>
        <w:jc w:val="both"/>
        <w:rPr>
          <w:rFonts w:ascii="Arial" w:hAnsi="Arial" w:cs="Arial"/>
        </w:rPr>
      </w:pPr>
      <w:r w:rsidRPr="00E16FFA">
        <w:rPr>
          <w:rFonts w:ascii="Arial" w:hAnsi="Arial" w:cs="Arial"/>
        </w:rPr>
        <w:t xml:space="preserve">Diante do apresentado o Conselho Municipal de Assistência Social – COMAST. </w:t>
      </w:r>
    </w:p>
    <w:p w:rsidR="00E16FFA" w:rsidRPr="00E16FFA" w:rsidRDefault="00E16FFA" w:rsidP="00E16FFA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E16FFA">
        <w:rPr>
          <w:rFonts w:ascii="Arial" w:hAnsi="Arial" w:cs="Arial"/>
          <w:b/>
          <w:bCs/>
          <w:sz w:val="22"/>
          <w:szCs w:val="22"/>
          <w:u w:val="single"/>
        </w:rPr>
        <w:t>RESOLVE:</w:t>
      </w:r>
    </w:p>
    <w:p w:rsidR="00E16FFA" w:rsidRPr="00E16FFA" w:rsidRDefault="00E16FFA" w:rsidP="00E16FFA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:rsidR="00E16FFA" w:rsidRDefault="00E16FFA" w:rsidP="008F2D58">
      <w:pPr>
        <w:tabs>
          <w:tab w:val="left" w:pos="930"/>
          <w:tab w:val="left" w:pos="1418"/>
        </w:tabs>
        <w:spacing w:after="0" w:line="240" w:lineRule="auto"/>
        <w:ind w:firstLine="851"/>
        <w:jc w:val="both"/>
        <w:rPr>
          <w:rFonts w:ascii="Arial" w:eastAsia="Franklin Gothic Medium Cond" w:hAnsi="Arial" w:cs="Arial"/>
        </w:rPr>
      </w:pPr>
      <w:r w:rsidRPr="00E16FFA">
        <w:rPr>
          <w:rFonts w:ascii="Arial" w:hAnsi="Arial" w:cs="Arial"/>
          <w:b/>
          <w:bCs/>
        </w:rPr>
        <w:t xml:space="preserve">ART. I </w:t>
      </w:r>
      <w:r w:rsidRPr="00E16FFA">
        <w:rPr>
          <w:rFonts w:ascii="Arial" w:hAnsi="Arial" w:cs="Arial"/>
        </w:rPr>
        <w:t xml:space="preserve">– Aprovar </w:t>
      </w:r>
      <w:r w:rsidRPr="00E16FFA">
        <w:rPr>
          <w:rFonts w:ascii="Arial" w:hAnsi="Arial" w:cs="Arial"/>
          <w:i/>
        </w:rPr>
        <w:t>SEM RESSALVA</w:t>
      </w:r>
      <w:r w:rsidRPr="00E16FFA">
        <w:rPr>
          <w:rFonts w:ascii="Arial" w:hAnsi="Arial" w:cs="Arial"/>
        </w:rPr>
        <w:t xml:space="preserve"> a </w:t>
      </w:r>
      <w:r w:rsidRPr="00E16FFA">
        <w:rPr>
          <w:rFonts w:ascii="Arial" w:hAnsi="Arial" w:cs="Arial"/>
          <w:i/>
        </w:rPr>
        <w:t>PROPOSTA DE APLICAÇAO</w:t>
      </w:r>
      <w:r w:rsidRPr="00E16FFA">
        <w:rPr>
          <w:rFonts w:ascii="Arial" w:hAnsi="Arial" w:cs="Arial"/>
        </w:rPr>
        <w:t xml:space="preserve"> </w:t>
      </w:r>
      <w:r w:rsidRPr="00E16FFA">
        <w:rPr>
          <w:rFonts w:ascii="Arial" w:eastAsia="Franklin Gothic Medium Cond" w:hAnsi="Arial" w:cs="Arial"/>
        </w:rPr>
        <w:t xml:space="preserve">de Recursos Federal, oriundos do </w:t>
      </w:r>
      <w:r w:rsidRPr="00E16FFA">
        <w:rPr>
          <w:rFonts w:ascii="Arial" w:eastAsia="Franklin Gothic Medium Cond" w:hAnsi="Arial" w:cs="Arial"/>
          <w:b/>
          <w:u w:val="single"/>
        </w:rPr>
        <w:t xml:space="preserve">SALDO DE REPROGRAMAÇÃO DO EXERCÍCIO 2019 </w:t>
      </w:r>
      <w:r w:rsidRPr="00E16FFA">
        <w:rPr>
          <w:rFonts w:ascii="Arial" w:eastAsia="Franklin Gothic Medium Cond" w:hAnsi="Arial" w:cs="Arial"/>
        </w:rPr>
        <w:t>constantes nas contas bancárias: nº 17447-5 (conta pertencente ao piso fixo da Proteção Social Básica) e conta nº 19146-9(conta pertencente ao piso fixo da Proteção Social Especial</w:t>
      </w:r>
      <w:r w:rsidR="008F2D58" w:rsidRPr="00E16FFA">
        <w:rPr>
          <w:rFonts w:ascii="Arial" w:eastAsia="Franklin Gothic Medium Cond" w:hAnsi="Arial" w:cs="Arial"/>
        </w:rPr>
        <w:t>)</w:t>
      </w:r>
      <w:r w:rsidRPr="00E16FFA">
        <w:rPr>
          <w:rFonts w:ascii="Arial" w:eastAsia="Franklin Gothic Medium Cond" w:hAnsi="Arial" w:cs="Arial"/>
        </w:rPr>
        <w:t>, para custeio de despesas com Folha de Pagamento da Equipe de referencia do CRAS e do CREAS conforme descrito nas</w:t>
      </w:r>
      <w:r w:rsidR="008F2D58" w:rsidRPr="00E16FFA">
        <w:rPr>
          <w:rFonts w:ascii="Arial" w:eastAsia="Franklin Gothic Medium Cond" w:hAnsi="Arial" w:cs="Arial"/>
        </w:rPr>
        <w:t xml:space="preserve"> </w:t>
      </w:r>
      <w:r w:rsidRPr="00E16FFA">
        <w:rPr>
          <w:rFonts w:ascii="Arial" w:eastAsia="Franklin Gothic Medium Cond" w:hAnsi="Arial" w:cs="Arial"/>
        </w:rPr>
        <w:t xml:space="preserve">tabelas a </w:t>
      </w:r>
      <w:r w:rsidR="008F2D58" w:rsidRPr="00E16FFA">
        <w:rPr>
          <w:rFonts w:ascii="Arial" w:eastAsia="Franklin Gothic Medium Cond" w:hAnsi="Arial" w:cs="Arial"/>
        </w:rPr>
        <w:t>seguir:</w:t>
      </w:r>
    </w:p>
    <w:p w:rsidR="008F2D58" w:rsidRPr="00E16FFA" w:rsidRDefault="008F2D58" w:rsidP="00E16FFA">
      <w:pPr>
        <w:tabs>
          <w:tab w:val="left" w:pos="930"/>
          <w:tab w:val="left" w:pos="1418"/>
        </w:tabs>
        <w:spacing w:after="0" w:line="240" w:lineRule="auto"/>
        <w:ind w:firstLine="1134"/>
        <w:jc w:val="both"/>
        <w:rPr>
          <w:rFonts w:ascii="Arial" w:eastAsia="Franklin Gothic Medium Cond" w:hAnsi="Arial" w:cs="Arial"/>
        </w:rPr>
      </w:pPr>
    </w:p>
    <w:p w:rsidR="00E16FFA" w:rsidRPr="00E16FFA" w:rsidRDefault="00E16FFA" w:rsidP="008F2D58">
      <w:pPr>
        <w:tabs>
          <w:tab w:val="left" w:pos="930"/>
          <w:tab w:val="left" w:pos="1418"/>
        </w:tabs>
        <w:spacing w:after="0" w:line="240" w:lineRule="auto"/>
        <w:rPr>
          <w:rFonts w:ascii="Arial" w:eastAsia="Franklin Gothic Medium Cond" w:hAnsi="Arial" w:cs="Arial"/>
        </w:rPr>
      </w:pPr>
      <w:r w:rsidRPr="00E16FFA">
        <w:rPr>
          <w:rFonts w:ascii="Arial" w:eastAsia="Franklin Gothic Medium Cond" w:hAnsi="Arial" w:cs="Arial"/>
          <w:b/>
        </w:rPr>
        <w:t>ITEM: I</w:t>
      </w:r>
      <w:r>
        <w:rPr>
          <w:rFonts w:ascii="Arial" w:eastAsia="Franklin Gothic Medium Cond" w:hAnsi="Arial" w:cs="Arial"/>
          <w:b/>
        </w:rPr>
        <w:t xml:space="preserve"> </w:t>
      </w:r>
      <w:r w:rsidRPr="00E16FFA">
        <w:rPr>
          <w:rFonts w:ascii="Arial" w:eastAsia="Franklin Gothic Medium Cond" w:hAnsi="Arial" w:cs="Arial"/>
          <w:b/>
        </w:rPr>
        <w:t>-</w:t>
      </w:r>
      <w:r w:rsidR="008F2D58" w:rsidRPr="00E16FFA">
        <w:rPr>
          <w:rFonts w:ascii="Arial" w:eastAsia="Franklin Gothic Medium Cond" w:hAnsi="Arial" w:cs="Arial"/>
        </w:rPr>
        <w:t xml:space="preserve"> </w:t>
      </w:r>
      <w:r w:rsidRPr="00E16FFA">
        <w:rPr>
          <w:rFonts w:ascii="Arial" w:eastAsia="Franklin Gothic Medium Cond" w:hAnsi="Arial" w:cs="Arial"/>
          <w:b/>
        </w:rPr>
        <w:t>DA PROTEÇAO SOCIAL BASICA</w:t>
      </w:r>
    </w:p>
    <w:p w:rsidR="00E16FFA" w:rsidRPr="00E16FFA" w:rsidRDefault="00E16FFA" w:rsidP="008F2D58">
      <w:pPr>
        <w:tabs>
          <w:tab w:val="left" w:pos="930"/>
          <w:tab w:val="left" w:pos="1418"/>
        </w:tabs>
        <w:spacing w:after="0" w:line="240" w:lineRule="auto"/>
        <w:rPr>
          <w:rFonts w:ascii="Arial" w:eastAsia="Franklin Gothic Medium Cond" w:hAnsi="Arial" w:cs="Arial"/>
          <w:b/>
        </w:rPr>
      </w:pPr>
    </w:p>
    <w:tbl>
      <w:tblPr>
        <w:tblStyle w:val="Tabelacomgrade"/>
        <w:tblW w:w="9923" w:type="dxa"/>
        <w:tblInd w:w="108" w:type="dxa"/>
        <w:tblLook w:val="04A0"/>
      </w:tblPr>
      <w:tblGrid>
        <w:gridCol w:w="1737"/>
        <w:gridCol w:w="2538"/>
        <w:gridCol w:w="3474"/>
        <w:gridCol w:w="2174"/>
      </w:tblGrid>
      <w:tr w:rsidR="00E16FFA" w:rsidRPr="00E16FFA" w:rsidTr="008F2D58">
        <w:trPr>
          <w:trHeight w:val="544"/>
        </w:trPr>
        <w:tc>
          <w:tcPr>
            <w:tcW w:w="1737" w:type="dxa"/>
            <w:tcBorders>
              <w:righ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Conta Bancaria 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Agencia/Instituição Financeira </w:t>
            </w:r>
          </w:p>
        </w:tc>
        <w:tc>
          <w:tcPr>
            <w:tcW w:w="3474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Valor a ser Remanejado para Folha de Pagamento e Encargos</w:t>
            </w:r>
          </w:p>
        </w:tc>
        <w:tc>
          <w:tcPr>
            <w:tcW w:w="2174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Quant. De Meses</w:t>
            </w:r>
          </w:p>
        </w:tc>
      </w:tr>
      <w:tr w:rsidR="00E16FFA" w:rsidRPr="00E16FFA" w:rsidTr="008F2D58">
        <w:trPr>
          <w:trHeight w:val="809"/>
        </w:trPr>
        <w:tc>
          <w:tcPr>
            <w:tcW w:w="1737" w:type="dxa"/>
            <w:tcBorders>
              <w:righ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17447-5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4286-2- Banco do Brasil </w:t>
            </w:r>
          </w:p>
        </w:tc>
        <w:tc>
          <w:tcPr>
            <w:tcW w:w="3474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center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R$ 80.000,00 </w:t>
            </w:r>
          </w:p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center"/>
              <w:rPr>
                <w:rFonts w:ascii="Arial" w:eastAsia="Franklin Gothic Medium Cond" w:hAnsi="Arial" w:cs="Arial"/>
                <w:sz w:val="18"/>
                <w:szCs w:val="18"/>
              </w:rPr>
            </w:pPr>
            <w:r w:rsidRPr="00E16FFA">
              <w:rPr>
                <w:rFonts w:ascii="Arial" w:eastAsia="Franklin Gothic Medium Cond" w:hAnsi="Arial" w:cs="Arial"/>
                <w:sz w:val="18"/>
                <w:szCs w:val="18"/>
              </w:rPr>
              <w:t>SALDO DE REPROGRAMAÇAO/2019</w:t>
            </w:r>
          </w:p>
        </w:tc>
        <w:tc>
          <w:tcPr>
            <w:tcW w:w="2174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center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Previsão de 03 meses</w:t>
            </w:r>
          </w:p>
        </w:tc>
      </w:tr>
    </w:tbl>
    <w:tbl>
      <w:tblPr>
        <w:tblStyle w:val="Tabelacomgrade"/>
        <w:tblpPr w:leftFromText="141" w:rightFromText="141" w:vertAnchor="text" w:horzAnchor="margin" w:tblpY="855"/>
        <w:tblW w:w="0" w:type="auto"/>
        <w:tblLook w:val="04A0"/>
      </w:tblPr>
      <w:tblGrid>
        <w:gridCol w:w="1807"/>
        <w:gridCol w:w="2700"/>
        <w:gridCol w:w="3398"/>
        <w:gridCol w:w="2092"/>
      </w:tblGrid>
      <w:tr w:rsidR="00E16FFA" w:rsidRPr="00E16FFA" w:rsidTr="00E16FFA">
        <w:tc>
          <w:tcPr>
            <w:tcW w:w="1807" w:type="dxa"/>
            <w:tcBorders>
              <w:righ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Conta Bancaria 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Agencia/Instituição Financeira </w:t>
            </w:r>
          </w:p>
        </w:tc>
        <w:tc>
          <w:tcPr>
            <w:tcW w:w="3398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Valor a ser Remanejado para Folha de Pagamento e Encargos</w:t>
            </w:r>
          </w:p>
        </w:tc>
        <w:tc>
          <w:tcPr>
            <w:tcW w:w="2092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Quant. De Meses</w:t>
            </w:r>
          </w:p>
        </w:tc>
      </w:tr>
      <w:tr w:rsidR="00E16FFA" w:rsidRPr="00E16FFA" w:rsidTr="008F2D58">
        <w:trPr>
          <w:trHeight w:val="654"/>
        </w:trPr>
        <w:tc>
          <w:tcPr>
            <w:tcW w:w="1807" w:type="dxa"/>
            <w:tcBorders>
              <w:righ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after="0"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19146-9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both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4286-2 - Banco do Brasil</w:t>
            </w:r>
          </w:p>
        </w:tc>
        <w:tc>
          <w:tcPr>
            <w:tcW w:w="3398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center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 xml:space="preserve">R$ </w:t>
            </w:r>
            <w:r w:rsidR="00200FE2">
              <w:rPr>
                <w:rFonts w:ascii="Arial" w:eastAsia="Franklin Gothic Medium Cond" w:hAnsi="Arial" w:cs="Arial"/>
              </w:rPr>
              <w:t>20.</w:t>
            </w:r>
            <w:r w:rsidR="00E544AA">
              <w:rPr>
                <w:rFonts w:ascii="Arial" w:eastAsia="Franklin Gothic Medium Cond" w:hAnsi="Arial" w:cs="Arial"/>
              </w:rPr>
              <w:t>522</w:t>
            </w:r>
            <w:r w:rsidR="00200FE2">
              <w:rPr>
                <w:rFonts w:ascii="Arial" w:eastAsia="Franklin Gothic Medium Cond" w:hAnsi="Arial" w:cs="Arial"/>
              </w:rPr>
              <w:t>,</w:t>
            </w:r>
            <w:r w:rsidR="00E544AA">
              <w:rPr>
                <w:rFonts w:ascii="Arial" w:eastAsia="Franklin Gothic Medium Cond" w:hAnsi="Arial" w:cs="Arial"/>
              </w:rPr>
              <w:t>35</w:t>
            </w:r>
          </w:p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rPr>
                <w:rFonts w:ascii="Arial" w:eastAsia="Franklin Gothic Medium Cond" w:hAnsi="Arial" w:cs="Arial"/>
                <w:sz w:val="18"/>
                <w:szCs w:val="18"/>
              </w:rPr>
            </w:pPr>
            <w:r w:rsidRPr="00E16FFA">
              <w:rPr>
                <w:rFonts w:ascii="Arial" w:eastAsia="Franklin Gothic Medium Cond" w:hAnsi="Arial" w:cs="Arial"/>
                <w:sz w:val="18"/>
                <w:szCs w:val="18"/>
              </w:rPr>
              <w:t>SALDO DE REPROGRAMAÇAO/2019</w:t>
            </w:r>
          </w:p>
        </w:tc>
        <w:tc>
          <w:tcPr>
            <w:tcW w:w="2092" w:type="dxa"/>
          </w:tcPr>
          <w:p w:rsidR="00E16FFA" w:rsidRPr="00E16FFA" w:rsidRDefault="00E16FFA" w:rsidP="008F2D58">
            <w:pPr>
              <w:tabs>
                <w:tab w:val="left" w:pos="6187"/>
              </w:tabs>
              <w:spacing w:line="240" w:lineRule="auto"/>
              <w:jc w:val="center"/>
              <w:rPr>
                <w:rFonts w:ascii="Arial" w:eastAsia="Franklin Gothic Medium Cond" w:hAnsi="Arial" w:cs="Arial"/>
              </w:rPr>
            </w:pPr>
            <w:r w:rsidRPr="00E16FFA">
              <w:rPr>
                <w:rFonts w:ascii="Arial" w:eastAsia="Franklin Gothic Medium Cond" w:hAnsi="Arial" w:cs="Arial"/>
              </w:rPr>
              <w:t>Previsão de 02 meses</w:t>
            </w:r>
          </w:p>
        </w:tc>
      </w:tr>
    </w:tbl>
    <w:p w:rsidR="00E16FFA" w:rsidRPr="00E16FFA" w:rsidRDefault="00E16FFA" w:rsidP="008F2D58">
      <w:pPr>
        <w:pStyle w:val="Corpodetexto"/>
        <w:tabs>
          <w:tab w:val="left" w:pos="709"/>
        </w:tabs>
        <w:ind w:left="-142" w:firstLine="709"/>
        <w:jc w:val="both"/>
        <w:rPr>
          <w:rFonts w:ascii="Arial" w:hAnsi="Arial" w:cs="Arial"/>
          <w:b/>
          <w:sz w:val="22"/>
          <w:szCs w:val="22"/>
        </w:rPr>
      </w:pPr>
    </w:p>
    <w:p w:rsidR="00E16FFA" w:rsidRPr="00E16FFA" w:rsidRDefault="00E16FFA" w:rsidP="008F2D58">
      <w:pPr>
        <w:tabs>
          <w:tab w:val="left" w:pos="930"/>
          <w:tab w:val="left" w:pos="1418"/>
        </w:tabs>
        <w:spacing w:after="0" w:line="240" w:lineRule="auto"/>
        <w:rPr>
          <w:rFonts w:ascii="Arial" w:eastAsia="Franklin Gothic Medium Cond" w:hAnsi="Arial" w:cs="Arial"/>
          <w:b/>
        </w:rPr>
      </w:pPr>
      <w:r w:rsidRPr="00E16FFA">
        <w:rPr>
          <w:rFonts w:ascii="Arial" w:eastAsia="Franklin Gothic Medium Cond" w:hAnsi="Arial" w:cs="Arial"/>
          <w:b/>
        </w:rPr>
        <w:t>ITEM: II</w:t>
      </w:r>
      <w:r>
        <w:rPr>
          <w:rFonts w:ascii="Arial" w:eastAsia="Franklin Gothic Medium Cond" w:hAnsi="Arial" w:cs="Arial"/>
          <w:b/>
        </w:rPr>
        <w:t xml:space="preserve"> </w:t>
      </w:r>
      <w:r w:rsidRPr="00E16FFA">
        <w:rPr>
          <w:rFonts w:ascii="Arial" w:eastAsia="Franklin Gothic Medium Cond" w:hAnsi="Arial" w:cs="Arial"/>
          <w:b/>
        </w:rPr>
        <w:t>-</w:t>
      </w:r>
      <w:r w:rsidRPr="00E16FFA">
        <w:rPr>
          <w:rFonts w:ascii="Arial" w:eastAsia="Franklin Gothic Medium Cond" w:hAnsi="Arial" w:cs="Arial"/>
        </w:rPr>
        <w:t xml:space="preserve"> </w:t>
      </w:r>
      <w:r w:rsidRPr="00E16FFA">
        <w:rPr>
          <w:rFonts w:ascii="Arial" w:eastAsia="Franklin Gothic Medium Cond" w:hAnsi="Arial" w:cs="Arial"/>
          <w:b/>
        </w:rPr>
        <w:t xml:space="preserve">DA PROTEÇAO SOCIAL ESPECIAL </w:t>
      </w:r>
    </w:p>
    <w:p w:rsidR="00E16FFA" w:rsidRPr="00E16FFA" w:rsidRDefault="00E16FFA" w:rsidP="008F2D58">
      <w:pPr>
        <w:pStyle w:val="Corpodetexto"/>
        <w:tabs>
          <w:tab w:val="left" w:pos="709"/>
        </w:tabs>
        <w:ind w:left="-142" w:firstLine="709"/>
        <w:jc w:val="both"/>
        <w:rPr>
          <w:rFonts w:ascii="Arial" w:hAnsi="Arial" w:cs="Arial"/>
          <w:b/>
          <w:sz w:val="22"/>
          <w:szCs w:val="22"/>
        </w:rPr>
      </w:pPr>
    </w:p>
    <w:p w:rsidR="00E16FFA" w:rsidRPr="00E16FFA" w:rsidRDefault="00E16FFA" w:rsidP="008F2D58">
      <w:pPr>
        <w:pStyle w:val="Corpodetexto"/>
        <w:tabs>
          <w:tab w:val="left" w:pos="709"/>
        </w:tabs>
        <w:ind w:left="-142" w:firstLine="993"/>
        <w:jc w:val="both"/>
        <w:rPr>
          <w:rFonts w:ascii="Arial" w:hAnsi="Arial" w:cs="Arial"/>
          <w:bCs/>
          <w:sz w:val="22"/>
          <w:szCs w:val="22"/>
        </w:rPr>
      </w:pPr>
      <w:r w:rsidRPr="00E16FFA">
        <w:rPr>
          <w:rFonts w:ascii="Arial" w:hAnsi="Arial" w:cs="Arial"/>
          <w:b/>
          <w:sz w:val="22"/>
          <w:szCs w:val="22"/>
        </w:rPr>
        <w:t>ART. I</w:t>
      </w:r>
      <w:r w:rsidRPr="00E16FFA">
        <w:rPr>
          <w:rFonts w:ascii="Arial" w:hAnsi="Arial" w:cs="Arial"/>
          <w:sz w:val="22"/>
          <w:szCs w:val="22"/>
        </w:rPr>
        <w:t>I –</w:t>
      </w:r>
      <w:r w:rsidRPr="00E16FFA">
        <w:rPr>
          <w:rFonts w:ascii="Arial" w:hAnsi="Arial" w:cs="Arial"/>
          <w:bCs/>
          <w:sz w:val="22"/>
          <w:szCs w:val="22"/>
        </w:rPr>
        <w:t xml:space="preserve"> Esta decisão encontra-se transcrita na ata nº 004 de Reunião Ordinária do COMAST realizada aos dias 05 de agosto de 2020, plenária realizada sob o modelo de web conferencia.</w:t>
      </w:r>
    </w:p>
    <w:p w:rsidR="00E16FFA" w:rsidRPr="00E16FFA" w:rsidRDefault="00E16FFA" w:rsidP="008F2D58">
      <w:pPr>
        <w:pStyle w:val="Corpodetexto"/>
        <w:tabs>
          <w:tab w:val="left" w:pos="709"/>
        </w:tabs>
        <w:ind w:left="-142" w:firstLine="993"/>
        <w:jc w:val="both"/>
        <w:rPr>
          <w:rFonts w:ascii="Arial" w:hAnsi="Arial" w:cs="Arial"/>
          <w:sz w:val="22"/>
          <w:szCs w:val="22"/>
        </w:rPr>
      </w:pPr>
      <w:r w:rsidRPr="00E16FFA">
        <w:rPr>
          <w:rFonts w:ascii="Arial" w:hAnsi="Arial" w:cs="Arial"/>
          <w:b/>
          <w:sz w:val="22"/>
          <w:szCs w:val="22"/>
        </w:rPr>
        <w:t xml:space="preserve"> ART. I</w:t>
      </w:r>
      <w:r w:rsidRPr="00E16FFA">
        <w:rPr>
          <w:rFonts w:ascii="Arial" w:hAnsi="Arial" w:cs="Arial"/>
          <w:sz w:val="22"/>
          <w:szCs w:val="22"/>
        </w:rPr>
        <w:t>II –</w:t>
      </w:r>
      <w:r w:rsidRPr="00E16FFA">
        <w:rPr>
          <w:rFonts w:ascii="Arial" w:hAnsi="Arial" w:cs="Arial"/>
          <w:bCs/>
          <w:sz w:val="22"/>
          <w:szCs w:val="22"/>
        </w:rPr>
        <w:t xml:space="preserve"> Esta resolução entre em vigor na data de sua publicação, salvo disposições em contrario.</w:t>
      </w:r>
    </w:p>
    <w:p w:rsidR="00E16FFA" w:rsidRDefault="00E16FFA" w:rsidP="008F2D58">
      <w:pPr>
        <w:spacing w:after="0" w:line="240" w:lineRule="auto"/>
        <w:ind w:left="-142" w:firstLine="851"/>
        <w:jc w:val="both"/>
        <w:rPr>
          <w:rFonts w:ascii="Arial" w:hAnsi="Arial" w:cs="Arial"/>
        </w:rPr>
      </w:pPr>
      <w:r w:rsidRPr="00E16FFA">
        <w:rPr>
          <w:rFonts w:ascii="Arial" w:hAnsi="Arial" w:cs="Arial"/>
        </w:rPr>
        <w:t xml:space="preserve">                                                                                                     Buritis 05 de agosto de 2020.</w:t>
      </w:r>
    </w:p>
    <w:p w:rsidR="00E16FFA" w:rsidRPr="00E16FFA" w:rsidRDefault="00E16FFA" w:rsidP="008F2D58">
      <w:pPr>
        <w:spacing w:after="0" w:line="240" w:lineRule="auto"/>
        <w:ind w:left="-142" w:firstLine="851"/>
        <w:jc w:val="both"/>
        <w:rPr>
          <w:rFonts w:ascii="Arial" w:hAnsi="Arial" w:cs="Arial"/>
        </w:rPr>
      </w:pPr>
    </w:p>
    <w:p w:rsidR="00E16FFA" w:rsidRPr="00E16FFA" w:rsidRDefault="00E16FFA" w:rsidP="00E16FFA">
      <w:pPr>
        <w:tabs>
          <w:tab w:val="left" w:pos="5145"/>
        </w:tabs>
        <w:spacing w:after="0" w:line="240" w:lineRule="auto"/>
        <w:ind w:left="-142"/>
        <w:jc w:val="both"/>
        <w:rPr>
          <w:rFonts w:ascii="Arial" w:hAnsi="Arial" w:cs="Arial"/>
          <w:lang w:eastAsia="pt-BR"/>
        </w:rPr>
      </w:pPr>
      <w:r w:rsidRPr="00E16FFA">
        <w:rPr>
          <w:rFonts w:ascii="Arial" w:hAnsi="Arial" w:cs="Arial"/>
          <w:lang w:eastAsia="pt-BR"/>
        </w:rPr>
        <w:t>---------------------------------------------- -------------------------------------------- -------------------------------------------</w:t>
      </w:r>
    </w:p>
    <w:p w:rsidR="00E16FFA" w:rsidRPr="00E16FFA" w:rsidRDefault="00E16FFA" w:rsidP="00E16FFA">
      <w:pPr>
        <w:tabs>
          <w:tab w:val="left" w:pos="142"/>
          <w:tab w:val="center" w:pos="4393"/>
        </w:tabs>
        <w:spacing w:after="0" w:line="240" w:lineRule="auto"/>
        <w:ind w:left="-142"/>
        <w:jc w:val="both"/>
        <w:rPr>
          <w:rFonts w:ascii="Arial" w:hAnsi="Arial" w:cs="Arial"/>
          <w:lang w:eastAsia="pt-BR"/>
        </w:rPr>
      </w:pPr>
      <w:r w:rsidRPr="00E16FFA">
        <w:rPr>
          <w:rFonts w:ascii="Arial" w:hAnsi="Arial" w:cs="Arial"/>
          <w:lang w:eastAsia="pt-BR"/>
        </w:rPr>
        <w:t xml:space="preserve">Maria da Luz Alves dos Reis </w:t>
      </w:r>
      <w:r w:rsidRPr="00E16FFA">
        <w:rPr>
          <w:rFonts w:ascii="Arial" w:hAnsi="Arial" w:cs="Arial"/>
          <w:lang w:eastAsia="pt-BR"/>
        </w:rPr>
        <w:tab/>
        <w:t xml:space="preserve">            Jaciara Rezende dos Santos    </w:t>
      </w:r>
      <w:r w:rsidR="008F2D58">
        <w:rPr>
          <w:rFonts w:ascii="Arial" w:hAnsi="Arial" w:cs="Arial"/>
          <w:lang w:eastAsia="pt-BR"/>
        </w:rPr>
        <w:t xml:space="preserve"> </w:t>
      </w:r>
      <w:r w:rsidRPr="00E16FFA">
        <w:rPr>
          <w:rFonts w:ascii="Arial" w:hAnsi="Arial" w:cs="Arial"/>
          <w:lang w:eastAsia="pt-BR"/>
        </w:rPr>
        <w:t xml:space="preserve">  </w:t>
      </w:r>
      <w:r w:rsidR="0074101E">
        <w:rPr>
          <w:rFonts w:ascii="Arial" w:hAnsi="Arial" w:cs="Arial"/>
          <w:lang w:eastAsia="pt-BR"/>
        </w:rPr>
        <w:t xml:space="preserve">Simone  Ângela de M. Dallabrida </w:t>
      </w:r>
    </w:p>
    <w:p w:rsidR="00E16FFA" w:rsidRDefault="00E16FFA" w:rsidP="00E16FFA">
      <w:pPr>
        <w:spacing w:after="0" w:line="240" w:lineRule="auto"/>
        <w:ind w:left="-142"/>
        <w:jc w:val="both"/>
        <w:rPr>
          <w:rFonts w:ascii="Arial" w:hAnsi="Arial" w:cs="Arial"/>
          <w:lang w:eastAsia="pt-BR"/>
        </w:rPr>
      </w:pPr>
      <w:r w:rsidRPr="00E16FFA">
        <w:rPr>
          <w:rFonts w:ascii="Arial" w:hAnsi="Arial" w:cs="Arial"/>
          <w:lang w:eastAsia="pt-BR"/>
        </w:rPr>
        <w:t>Presid. do COMAST</w:t>
      </w:r>
      <w:r w:rsidRPr="00E16FFA">
        <w:rPr>
          <w:rFonts w:ascii="Arial" w:hAnsi="Arial" w:cs="Arial"/>
          <w:lang w:eastAsia="pt-BR"/>
        </w:rPr>
        <w:tab/>
        <w:t xml:space="preserve">                      </w:t>
      </w:r>
      <w:r w:rsidRPr="00E16FFA">
        <w:rPr>
          <w:rFonts w:ascii="Arial" w:hAnsi="Arial" w:cs="Arial"/>
        </w:rPr>
        <w:t xml:space="preserve">           </w:t>
      </w:r>
      <w:r w:rsidRPr="00E16FFA">
        <w:rPr>
          <w:rFonts w:ascii="Arial" w:hAnsi="Arial" w:cs="Arial"/>
          <w:lang w:eastAsia="pt-BR"/>
        </w:rPr>
        <w:t xml:space="preserve">        Conselheira </w:t>
      </w:r>
      <w:r w:rsidRPr="00E16FFA">
        <w:rPr>
          <w:rFonts w:ascii="Arial" w:hAnsi="Arial" w:cs="Arial"/>
          <w:lang w:eastAsia="pt-BR"/>
        </w:rPr>
        <w:tab/>
      </w:r>
      <w:r w:rsidR="0074101E">
        <w:rPr>
          <w:rFonts w:ascii="Arial" w:hAnsi="Arial" w:cs="Arial"/>
          <w:lang w:eastAsia="pt-BR"/>
        </w:rPr>
        <w:t xml:space="preserve">                </w:t>
      </w:r>
      <w:r w:rsidRPr="00E16FFA">
        <w:rPr>
          <w:rFonts w:ascii="Arial" w:hAnsi="Arial" w:cs="Arial"/>
          <w:lang w:eastAsia="pt-BR"/>
        </w:rPr>
        <w:t>Conselheira</w:t>
      </w:r>
    </w:p>
    <w:p w:rsidR="00E16FFA" w:rsidRDefault="00E16FFA" w:rsidP="00E16FFA">
      <w:pPr>
        <w:spacing w:after="0" w:line="240" w:lineRule="auto"/>
        <w:ind w:left="-142"/>
        <w:jc w:val="both"/>
        <w:rPr>
          <w:rFonts w:ascii="Arial" w:hAnsi="Arial" w:cs="Arial"/>
          <w:lang w:eastAsia="pt-BR"/>
        </w:rPr>
      </w:pPr>
    </w:p>
    <w:p w:rsidR="00E16FFA" w:rsidRPr="00E16FFA" w:rsidRDefault="00E16FFA" w:rsidP="00E16FFA">
      <w:pPr>
        <w:spacing w:after="0" w:line="240" w:lineRule="auto"/>
        <w:ind w:left="-142"/>
        <w:jc w:val="both"/>
        <w:rPr>
          <w:rFonts w:ascii="Arial" w:hAnsi="Arial" w:cs="Arial"/>
          <w:lang w:eastAsia="pt-BR"/>
        </w:rPr>
      </w:pPr>
    </w:p>
    <w:p w:rsidR="00E16FFA" w:rsidRPr="00E16FFA" w:rsidRDefault="00E16FFA" w:rsidP="00E16FFA">
      <w:pPr>
        <w:tabs>
          <w:tab w:val="left" w:pos="5145"/>
        </w:tabs>
        <w:spacing w:after="0" w:line="240" w:lineRule="auto"/>
        <w:jc w:val="both"/>
        <w:rPr>
          <w:rFonts w:ascii="Arial" w:hAnsi="Arial" w:cs="Arial"/>
          <w:lang w:eastAsia="pt-BR"/>
        </w:rPr>
      </w:pPr>
      <w:r w:rsidRPr="00E16FFA">
        <w:rPr>
          <w:rFonts w:ascii="Arial" w:hAnsi="Arial" w:cs="Arial"/>
          <w:lang w:eastAsia="pt-BR"/>
        </w:rPr>
        <w:t xml:space="preserve">-------------------------------------------- </w:t>
      </w:r>
      <w:r w:rsidR="0074101E">
        <w:rPr>
          <w:rFonts w:ascii="Arial" w:hAnsi="Arial" w:cs="Arial"/>
          <w:lang w:eastAsia="pt-BR"/>
        </w:rPr>
        <w:t xml:space="preserve">  </w:t>
      </w:r>
      <w:r w:rsidRPr="00E16FFA">
        <w:rPr>
          <w:rFonts w:ascii="Arial" w:hAnsi="Arial" w:cs="Arial"/>
          <w:lang w:eastAsia="pt-BR"/>
        </w:rPr>
        <w:t xml:space="preserve">------------------------------------------------- </w:t>
      </w:r>
    </w:p>
    <w:p w:rsidR="00E16FFA" w:rsidRPr="00E16FFA" w:rsidRDefault="00E16FFA" w:rsidP="00E16FFA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E16FFA">
        <w:rPr>
          <w:rFonts w:ascii="Arial" w:hAnsi="Arial" w:cs="Arial"/>
          <w:lang w:eastAsia="pt-BR"/>
        </w:rPr>
        <w:t xml:space="preserve">  </w:t>
      </w:r>
      <w:r w:rsidR="004E373D">
        <w:rPr>
          <w:rFonts w:ascii="Arial" w:hAnsi="Arial" w:cs="Arial"/>
          <w:lang w:eastAsia="pt-BR"/>
        </w:rPr>
        <w:t>Geny Alves Rolim</w:t>
      </w:r>
      <w:r w:rsidRPr="00E16FFA">
        <w:rPr>
          <w:rFonts w:ascii="Arial" w:hAnsi="Arial" w:cs="Arial"/>
          <w:lang w:eastAsia="pt-BR"/>
        </w:rPr>
        <w:tab/>
        <w:t xml:space="preserve">          </w:t>
      </w:r>
      <w:r w:rsidR="004E373D">
        <w:rPr>
          <w:rFonts w:ascii="Arial" w:hAnsi="Arial" w:cs="Arial"/>
          <w:lang w:eastAsia="pt-BR"/>
        </w:rPr>
        <w:t xml:space="preserve">       </w:t>
      </w:r>
      <w:r w:rsidR="0074101E">
        <w:rPr>
          <w:rFonts w:ascii="Arial" w:hAnsi="Arial" w:cs="Arial"/>
          <w:lang w:eastAsia="pt-BR"/>
        </w:rPr>
        <w:t xml:space="preserve">   </w:t>
      </w:r>
      <w:r w:rsidR="004E373D">
        <w:rPr>
          <w:rFonts w:ascii="Arial" w:hAnsi="Arial" w:cs="Arial"/>
          <w:lang w:eastAsia="pt-BR"/>
        </w:rPr>
        <w:t xml:space="preserve"> </w:t>
      </w:r>
      <w:r w:rsidRPr="00E16FFA">
        <w:rPr>
          <w:rFonts w:ascii="Arial" w:hAnsi="Arial" w:cs="Arial"/>
        </w:rPr>
        <w:t xml:space="preserve">Saionara V.Costa de Farias                               </w:t>
      </w:r>
    </w:p>
    <w:p w:rsidR="00E16FFA" w:rsidRPr="00B76FB3" w:rsidRDefault="00E16FFA" w:rsidP="008F2D58">
      <w:pPr>
        <w:rPr>
          <w:rFonts w:ascii="Times New Roman" w:hAnsi="Times New Roman" w:cs="Times New Roman"/>
        </w:rPr>
      </w:pPr>
      <w:r w:rsidRPr="00E16FFA">
        <w:rPr>
          <w:rFonts w:ascii="Arial" w:hAnsi="Arial" w:cs="Arial"/>
          <w:lang w:eastAsia="pt-BR"/>
        </w:rPr>
        <w:t xml:space="preserve">Conselheira                                              Conselheira </w:t>
      </w:r>
      <w:r w:rsidRPr="00E16FFA">
        <w:rPr>
          <w:rFonts w:ascii="Arial" w:hAnsi="Arial" w:cs="Arial"/>
          <w:lang w:eastAsia="pt-BR"/>
        </w:rPr>
        <w:tab/>
        <w:t xml:space="preserve">                 </w:t>
      </w:r>
    </w:p>
    <w:sectPr w:rsidR="00E16FFA" w:rsidRPr="00B76FB3" w:rsidSect="008F2D58">
      <w:headerReference w:type="default" r:id="rId7"/>
      <w:footerReference w:type="default" r:id="rId8"/>
      <w:pgSz w:w="11906" w:h="16838"/>
      <w:pgMar w:top="1417" w:right="707" w:bottom="1134" w:left="1276" w:header="284" w:footer="3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09" w:rsidRDefault="00F26D09" w:rsidP="000C21BB">
      <w:pPr>
        <w:spacing w:after="0" w:line="240" w:lineRule="auto"/>
      </w:pPr>
      <w:r>
        <w:separator/>
      </w:r>
    </w:p>
  </w:endnote>
  <w:endnote w:type="continuationSeparator" w:id="0">
    <w:p w:rsidR="00F26D09" w:rsidRDefault="00F26D09" w:rsidP="000C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BB" w:rsidRPr="00CD5B73" w:rsidRDefault="000C21BB" w:rsidP="000C21BB">
    <w:pPr>
      <w:pStyle w:val="Rodap"/>
    </w:pPr>
    <w:r>
      <w:tab/>
    </w:r>
    <w:r w:rsidRPr="00441BCC">
      <w:rPr>
        <w:rFonts w:ascii="Arial Narrow" w:hAnsi="Arial Narrow"/>
        <w:b/>
        <w:sz w:val="16"/>
        <w:szCs w:val="16"/>
      </w:rPr>
      <w:t xml:space="preserve">Rua Cujubim - N° 1850, Setor 03, Fone: (69) 3238-2152 -  E-mail: </w:t>
    </w:r>
    <w:hyperlink r:id="rId1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cmburitiro@hotmail.com</w:t>
      </w:r>
    </w:hyperlink>
  </w:p>
  <w:p w:rsidR="000C21BB" w:rsidRDefault="000C21BB" w:rsidP="000C21BB">
    <w:pPr>
      <w:pStyle w:val="Rodap"/>
    </w:pPr>
  </w:p>
  <w:p w:rsidR="000C21BB" w:rsidRDefault="000C21BB" w:rsidP="000C21BB">
    <w:pPr>
      <w:pStyle w:val="Rodap"/>
      <w:tabs>
        <w:tab w:val="clear" w:pos="4252"/>
        <w:tab w:val="clear" w:pos="8504"/>
        <w:tab w:val="left" w:pos="345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09" w:rsidRDefault="00F26D09" w:rsidP="000C21BB">
      <w:pPr>
        <w:spacing w:after="0" w:line="240" w:lineRule="auto"/>
      </w:pPr>
      <w:r>
        <w:separator/>
      </w:r>
    </w:p>
  </w:footnote>
  <w:footnote w:type="continuationSeparator" w:id="0">
    <w:p w:rsidR="00F26D09" w:rsidRDefault="00F26D09" w:rsidP="000C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BB" w:rsidRDefault="000C21BB" w:rsidP="000C21BB">
    <w:pPr>
      <w:pStyle w:val="Corpodetexto"/>
      <w:tabs>
        <w:tab w:val="left" w:pos="-142"/>
      </w:tabs>
      <w:jc w:val="center"/>
      <w:rPr>
        <w:rFonts w:ascii="Arial Rounded MT Bold" w:hAnsi="Arial Rounded MT Bold"/>
        <w:b/>
        <w:bCs/>
        <w:sz w:val="24"/>
      </w:rPr>
    </w:pPr>
    <w:r>
      <w:rPr>
        <w:rFonts w:ascii="Arial Rounded MT Bold" w:hAnsi="Arial Rounded MT Bold"/>
        <w:b/>
        <w:bCs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2529960</wp:posOffset>
          </wp:positionH>
          <wp:positionV relativeFrom="paragraph">
            <wp:posOffset>87435</wp:posOffset>
          </wp:positionV>
          <wp:extent cx="765954" cy="50594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58" cy="50839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C21BB" w:rsidRDefault="000C21BB" w:rsidP="000C21BB">
    <w:pPr>
      <w:pStyle w:val="Corpodetexto"/>
      <w:tabs>
        <w:tab w:val="left" w:pos="-142"/>
      </w:tabs>
      <w:jc w:val="center"/>
      <w:rPr>
        <w:rFonts w:ascii="Arial Rounded MT Bold" w:hAnsi="Arial Rounded MT Bold"/>
        <w:b/>
        <w:bCs/>
        <w:sz w:val="24"/>
      </w:rPr>
    </w:pPr>
  </w:p>
  <w:p w:rsidR="000C21BB" w:rsidRDefault="000C21BB" w:rsidP="000C21BB">
    <w:pPr>
      <w:pStyle w:val="Corpodetexto"/>
      <w:tabs>
        <w:tab w:val="left" w:pos="-142"/>
      </w:tabs>
      <w:jc w:val="center"/>
      <w:rPr>
        <w:rFonts w:ascii="Arial Rounded MT Bold" w:hAnsi="Arial Rounded MT Bold"/>
        <w:b/>
        <w:bCs/>
        <w:sz w:val="24"/>
      </w:rPr>
    </w:pPr>
  </w:p>
  <w:p w:rsidR="000C21BB" w:rsidRDefault="000C21BB" w:rsidP="000C21BB">
    <w:pPr>
      <w:pStyle w:val="Cabealho"/>
      <w:jc w:val="center"/>
      <w:rPr>
        <w:rFonts w:ascii="Arial Rounded MT Bold" w:hAnsi="Arial Rounded MT Bold"/>
        <w:b/>
        <w:bCs/>
        <w:sz w:val="24"/>
      </w:rPr>
    </w:pPr>
  </w:p>
  <w:p w:rsidR="000C21BB" w:rsidRPr="008F2D58" w:rsidRDefault="000C21BB" w:rsidP="000C21BB">
    <w:pPr>
      <w:pStyle w:val="Cabealho"/>
      <w:jc w:val="center"/>
      <w:rPr>
        <w:sz w:val="22"/>
        <w:szCs w:val="22"/>
      </w:rPr>
    </w:pPr>
    <w:r w:rsidRPr="008F2D58">
      <w:rPr>
        <w:rFonts w:ascii="Arial Rounded MT Bold" w:hAnsi="Arial Rounded MT Bold"/>
        <w:b/>
        <w:bCs/>
        <w:sz w:val="22"/>
        <w:szCs w:val="22"/>
      </w:rPr>
      <w:t>CONSELHO MUNICIPAL DE ASSISTÊNCIA SOCIAL E TRABALHO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B0F"/>
    <w:multiLevelType w:val="hybridMultilevel"/>
    <w:tmpl w:val="A8847BA8"/>
    <w:lvl w:ilvl="0" w:tplc="0416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DE57013"/>
    <w:multiLevelType w:val="hybridMultilevel"/>
    <w:tmpl w:val="A8847BA8"/>
    <w:lvl w:ilvl="0" w:tplc="0416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852222D"/>
    <w:multiLevelType w:val="hybridMultilevel"/>
    <w:tmpl w:val="A8847BA8"/>
    <w:lvl w:ilvl="0" w:tplc="0416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273955"/>
    <w:rsid w:val="0000740A"/>
    <w:rsid w:val="0003751B"/>
    <w:rsid w:val="00066D43"/>
    <w:rsid w:val="00082DBA"/>
    <w:rsid w:val="000A113E"/>
    <w:rsid w:val="000C01BE"/>
    <w:rsid w:val="000C21BB"/>
    <w:rsid w:val="000E5F19"/>
    <w:rsid w:val="001446A0"/>
    <w:rsid w:val="00150397"/>
    <w:rsid w:val="00200FE2"/>
    <w:rsid w:val="00246114"/>
    <w:rsid w:val="00273955"/>
    <w:rsid w:val="00315AB5"/>
    <w:rsid w:val="00335B3F"/>
    <w:rsid w:val="00352C0A"/>
    <w:rsid w:val="003E7221"/>
    <w:rsid w:val="004520AA"/>
    <w:rsid w:val="00491B6C"/>
    <w:rsid w:val="004B0E22"/>
    <w:rsid w:val="004D66D6"/>
    <w:rsid w:val="004E373D"/>
    <w:rsid w:val="00501142"/>
    <w:rsid w:val="007165A4"/>
    <w:rsid w:val="0074101E"/>
    <w:rsid w:val="00760D62"/>
    <w:rsid w:val="007B679E"/>
    <w:rsid w:val="007C4C29"/>
    <w:rsid w:val="0081720D"/>
    <w:rsid w:val="008251C5"/>
    <w:rsid w:val="00860FCA"/>
    <w:rsid w:val="008A1053"/>
    <w:rsid w:val="008F2D58"/>
    <w:rsid w:val="009776E7"/>
    <w:rsid w:val="009F468E"/>
    <w:rsid w:val="00A00224"/>
    <w:rsid w:val="00A40967"/>
    <w:rsid w:val="00BA2A93"/>
    <w:rsid w:val="00BE5AEB"/>
    <w:rsid w:val="00BF3E97"/>
    <w:rsid w:val="00C32B31"/>
    <w:rsid w:val="00C34E3B"/>
    <w:rsid w:val="00C650B5"/>
    <w:rsid w:val="00C70B00"/>
    <w:rsid w:val="00D71702"/>
    <w:rsid w:val="00D9619E"/>
    <w:rsid w:val="00E1181A"/>
    <w:rsid w:val="00E12CBD"/>
    <w:rsid w:val="00E16FFA"/>
    <w:rsid w:val="00E544AA"/>
    <w:rsid w:val="00E64955"/>
    <w:rsid w:val="00E83640"/>
    <w:rsid w:val="00F26D09"/>
    <w:rsid w:val="00FF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55"/>
    <w:pPr>
      <w:spacing w:before="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3955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3955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customStyle="1" w:styleId="dou-paragraph">
    <w:name w:val="dou-paragraph"/>
    <w:basedOn w:val="Normal"/>
    <w:rsid w:val="00A0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E5F19"/>
    <w:pPr>
      <w:autoSpaceDE w:val="0"/>
      <w:autoSpaceDN w:val="0"/>
      <w:adjustRightInd w:val="0"/>
      <w:spacing w:before="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01B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01BE"/>
    <w:rPr>
      <w:rFonts w:ascii="Arial" w:eastAsia="Times New Roman" w:hAnsi="Arial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760D6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60D62"/>
    <w:pPr>
      <w:ind w:left="720"/>
      <w:contextualSpacing/>
    </w:pPr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2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21BB"/>
  </w:style>
  <w:style w:type="character" w:styleId="Hyperlink">
    <w:name w:val="Hyperlink"/>
    <w:basedOn w:val="Fontepargpadro"/>
    <w:uiPriority w:val="99"/>
    <w:rsid w:val="000C21BB"/>
    <w:rPr>
      <w:color w:val="0000FF"/>
      <w:u w:val="single"/>
    </w:rPr>
  </w:style>
  <w:style w:type="paragraph" w:customStyle="1" w:styleId="parag2">
    <w:name w:val="parag2"/>
    <w:basedOn w:val="Normal"/>
    <w:rsid w:val="008F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916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2020-08-11T12:22:00Z</cp:lastPrinted>
  <dcterms:created xsi:type="dcterms:W3CDTF">2020-08-05T15:33:00Z</dcterms:created>
  <dcterms:modified xsi:type="dcterms:W3CDTF">2020-08-11T12:34:00Z</dcterms:modified>
</cp:coreProperties>
</file>