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E2" w:rsidRPr="00EC6D64" w:rsidRDefault="00EC6D64" w:rsidP="00EC6D64">
      <w:pPr>
        <w:tabs>
          <w:tab w:val="left" w:pos="0"/>
        </w:tabs>
        <w:spacing w:after="240"/>
        <w:ind w:hanging="142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2D3EE2" w:rsidRPr="00EC6D64">
        <w:rPr>
          <w:rFonts w:cs="Arial"/>
          <w:b/>
          <w:sz w:val="28"/>
          <w:szCs w:val="28"/>
        </w:rPr>
        <w:t>RESOLUÇAO: Nº00</w:t>
      </w:r>
      <w:r w:rsidR="006001CB" w:rsidRPr="00EC6D64">
        <w:rPr>
          <w:rFonts w:cs="Arial"/>
          <w:b/>
          <w:sz w:val="28"/>
          <w:szCs w:val="28"/>
        </w:rPr>
        <w:t>4</w:t>
      </w:r>
      <w:r w:rsidR="002D3EE2" w:rsidRPr="00EC6D64">
        <w:rPr>
          <w:rFonts w:cs="Arial"/>
          <w:b/>
          <w:sz w:val="28"/>
          <w:szCs w:val="28"/>
        </w:rPr>
        <w:t xml:space="preserve"> DE 2019/COMAST</w:t>
      </w:r>
    </w:p>
    <w:p w:rsidR="006001CB" w:rsidRPr="00EC6D64" w:rsidRDefault="006001CB" w:rsidP="00EC6D64">
      <w:pPr>
        <w:spacing w:after="0" w:line="240" w:lineRule="auto"/>
        <w:ind w:left="1985" w:firstLine="0"/>
        <w:jc w:val="both"/>
        <w:rPr>
          <w:rFonts w:cs="Arial"/>
          <w:b/>
          <w:i/>
        </w:rPr>
      </w:pPr>
      <w:r w:rsidRPr="00EC6D64">
        <w:rPr>
          <w:rFonts w:cs="Arial"/>
          <w:b/>
          <w:i/>
          <w:iCs/>
        </w:rPr>
        <w:t>“</w:t>
      </w:r>
      <w:r w:rsidRPr="00EC6D64">
        <w:rPr>
          <w:rFonts w:cs="Arial"/>
          <w:b/>
          <w:i/>
        </w:rPr>
        <w:t>Dispõe sobre a</w:t>
      </w:r>
      <w:r w:rsidRPr="00EC6D64">
        <w:rPr>
          <w:rFonts w:cs="Arial"/>
          <w:b/>
          <w:i/>
          <w:color w:val="000000"/>
        </w:rPr>
        <w:t xml:space="preserve"> Aprovação do</w:t>
      </w:r>
      <w:r w:rsidRPr="00EC6D64">
        <w:rPr>
          <w:rFonts w:cs="Arial"/>
          <w:b/>
          <w:i/>
        </w:rPr>
        <w:t xml:space="preserve"> PLANO DE AÇÃO 2019 CREAS (Centro de Referencia Especializada em Assistência Social), e da outras providencias.”</w:t>
      </w:r>
    </w:p>
    <w:p w:rsidR="00EC6D64" w:rsidRDefault="00EC6D64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  <w:b/>
          <w:sz w:val="28"/>
          <w:szCs w:val="28"/>
        </w:rPr>
      </w:pPr>
    </w:p>
    <w:p w:rsidR="006001CB" w:rsidRPr="00EC6D64" w:rsidRDefault="00EC6D64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</w:rPr>
      </w:pPr>
      <w:r>
        <w:rPr>
          <w:rFonts w:cs="Arial"/>
          <w:b/>
        </w:rPr>
        <w:t xml:space="preserve">  </w:t>
      </w:r>
      <w:r w:rsidR="006001CB" w:rsidRPr="00EC6D64">
        <w:rPr>
          <w:rFonts w:cs="Arial"/>
          <w:b/>
        </w:rPr>
        <w:t>O Conselho Municipal de Assistência Social e Trabalho – COMAST</w:t>
      </w:r>
      <w:r w:rsidR="006001CB" w:rsidRPr="00EC6D64">
        <w:rPr>
          <w:rFonts w:cs="Arial"/>
        </w:rPr>
        <w:t xml:space="preserve">, no uso de suas atribuições legais que lhe conferem a Lei Federal n.º8.742, de 07 de dezembro de 1993, alterada pela Lei Federal n.º12.435, de 06 de julho 2011, a lei municipal nº008/97, posteriormente, alterada pela lei nº400 de 14 de Agosto de 2008, em reunião realizada aos dias 28 (vinte e Oito ) de </w:t>
      </w:r>
      <w:r w:rsidRPr="00EC6D64">
        <w:rPr>
          <w:rFonts w:cs="Arial"/>
        </w:rPr>
        <w:t>Fevereiro</w:t>
      </w:r>
      <w:r w:rsidR="006001CB" w:rsidRPr="00EC6D64">
        <w:rPr>
          <w:rFonts w:cs="Arial"/>
        </w:rPr>
        <w:t xml:space="preserve"> de Dois Mil e Dezenove. Faz saber que:  </w:t>
      </w:r>
    </w:p>
    <w:p w:rsidR="006001CB" w:rsidRPr="00EC6D64" w:rsidRDefault="006001CB" w:rsidP="00EC6D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  <w:b/>
        </w:rPr>
      </w:pPr>
      <w:r w:rsidRPr="00EC6D64">
        <w:rPr>
          <w:rFonts w:cs="Arial"/>
          <w:b/>
        </w:rPr>
        <w:t xml:space="preserve"> </w:t>
      </w:r>
    </w:p>
    <w:p w:rsidR="006001CB" w:rsidRPr="00EC6D64" w:rsidRDefault="006001CB" w:rsidP="00EC6D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</w:rPr>
      </w:pPr>
      <w:r w:rsidRPr="00EC6D64">
        <w:rPr>
          <w:rFonts w:cs="Arial"/>
          <w:b/>
        </w:rPr>
        <w:t xml:space="preserve">  CONSIDERANDO </w:t>
      </w:r>
      <w:r w:rsidRPr="00EC6D64">
        <w:rPr>
          <w:rFonts w:cs="Arial"/>
        </w:rPr>
        <w:t>o artigo 194 da CF/88 definiu a assistência social</w:t>
      </w:r>
      <w:r w:rsidRPr="00EC6D64">
        <w:rPr>
          <w:rFonts w:cs="Arial"/>
          <w:b/>
        </w:rPr>
        <w:t xml:space="preserve"> </w:t>
      </w:r>
      <w:r w:rsidRPr="00EC6D64">
        <w:rPr>
          <w:rFonts w:cs="Arial"/>
        </w:rPr>
        <w:t xml:space="preserve">como política pública de direitos e não contributiva, pressuposto integrante do Sistema de Seguridade Social, ao lado das políticas da Saúde e da Previdência Social, constituindo-se em “Política de Proteção Social” básica e especial articuladas a outras políticas sociais destinadas à proteção, promoção e garantia da cidadania. </w:t>
      </w:r>
    </w:p>
    <w:p w:rsidR="006001CB" w:rsidRPr="00EC6D64" w:rsidRDefault="006001CB" w:rsidP="00EC6D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  <w:b/>
        </w:rPr>
      </w:pPr>
    </w:p>
    <w:p w:rsidR="006001CB" w:rsidRPr="00EC6D64" w:rsidRDefault="006001CB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</w:rPr>
      </w:pPr>
      <w:r w:rsidRPr="00EC6D64">
        <w:rPr>
          <w:rFonts w:cs="Arial"/>
          <w:b/>
        </w:rPr>
        <w:t xml:space="preserve">CONSIDERANDO </w:t>
      </w:r>
      <w:r w:rsidRPr="00EC6D64">
        <w:rPr>
          <w:rFonts w:cs="Arial"/>
        </w:rPr>
        <w:t>a Lei Orgânica da Assistência Social – LOAS – Lei Federal nº. 8742/1993 que dispõe sobre a Organização da Assistência Social, regulamentando os artigos 203 e 204 da Constituição Federal, assegurando a primazia da responsabilidade do Estado na gestão, financiamento e execução da política de Assistência Social.</w:t>
      </w:r>
    </w:p>
    <w:p w:rsidR="006001CB" w:rsidRPr="00EC6D64" w:rsidRDefault="006001CB" w:rsidP="00EC6D64">
      <w:pPr>
        <w:pStyle w:val="Corpodetexto"/>
        <w:tabs>
          <w:tab w:val="left" w:pos="1134"/>
        </w:tabs>
        <w:ind w:firstLine="851"/>
        <w:jc w:val="both"/>
        <w:rPr>
          <w:rFonts w:asciiTheme="minorHAnsi" w:hAnsiTheme="minorHAnsi" w:cs="Arial"/>
          <w:b/>
          <w:sz w:val="22"/>
          <w:szCs w:val="22"/>
        </w:rPr>
      </w:pPr>
    </w:p>
    <w:p w:rsidR="006001CB" w:rsidRPr="00EC6D64" w:rsidRDefault="006001CB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</w:rPr>
      </w:pPr>
      <w:r w:rsidRPr="00EC6D64">
        <w:rPr>
          <w:rFonts w:cs="Arial"/>
          <w:b/>
        </w:rPr>
        <w:t>CONSIDERANDO</w:t>
      </w:r>
      <w:r w:rsidRPr="00EC6D64">
        <w:rPr>
          <w:rFonts w:cs="Arial"/>
        </w:rPr>
        <w:t xml:space="preserve"> a Resolução CNAS n° 145, de 15/10/2004 que aprova a Política Nacional de Assistência Social-PNAS, a </w:t>
      </w:r>
      <w:r w:rsidRPr="00EC6D64">
        <w:rPr>
          <w:rFonts w:cs="Arial"/>
          <w:bCs/>
          <w:color w:val="282526"/>
        </w:rPr>
        <w:t xml:space="preserve">Resolução nº 109, de 11 de novembro de 2009, que </w:t>
      </w:r>
      <w:r w:rsidRPr="00EC6D64">
        <w:rPr>
          <w:rFonts w:cs="Arial"/>
          <w:color w:val="2E2C2D"/>
        </w:rPr>
        <w:t>aprova a tipificação nacional de serviços socioassistenciais.</w:t>
      </w:r>
    </w:p>
    <w:p w:rsidR="006001CB" w:rsidRPr="00EC6D64" w:rsidRDefault="006001CB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  <w:b/>
        </w:rPr>
      </w:pPr>
    </w:p>
    <w:p w:rsidR="006001CB" w:rsidRPr="00EC6D64" w:rsidRDefault="006001CB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</w:rPr>
      </w:pPr>
      <w:r w:rsidRPr="00EC6D64">
        <w:rPr>
          <w:rFonts w:cs="Arial"/>
          <w:b/>
        </w:rPr>
        <w:t xml:space="preserve">CONSIDERANDO a lei nº </w:t>
      </w:r>
      <w:r w:rsidRPr="00EC6D64">
        <w:rPr>
          <w:rFonts w:cs="Arial"/>
        </w:rPr>
        <w:t>12.435/2011, o CREAS é a unidade pública estatal de abrangência municipal ou regional que tem como papel da ofertar Serviço de Proteção e Atendimento Especializado a Famílias e Indivíduos (PAEFI) no SUAS a famílias e indivíduos em situação de risco pessoal ou social, por violação de direitos que no âmbito de atuação da PSE- Proteção Social Especial de Média Complexidade.</w:t>
      </w:r>
    </w:p>
    <w:p w:rsidR="006001CB" w:rsidRPr="00EC6D64" w:rsidRDefault="006001CB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</w:rPr>
      </w:pPr>
    </w:p>
    <w:p w:rsidR="006001CB" w:rsidRPr="00EC6D64" w:rsidRDefault="006001CB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</w:rPr>
      </w:pPr>
      <w:r w:rsidRPr="00EC6D64">
        <w:rPr>
          <w:rFonts w:cs="Arial"/>
          <w:b/>
        </w:rPr>
        <w:t xml:space="preserve">CONSIDERANDO que </w:t>
      </w:r>
      <w:r w:rsidRPr="00EC6D64">
        <w:rPr>
          <w:rFonts w:cs="Arial"/>
        </w:rPr>
        <w:t>a Proteção Social Especial de Alta Complexidade, por sua vez, tem como o objetivo ofertar serviços especializados, em diferentes modalidades e equipamentos, com vistas a afiançar segurança de acolhida a indivíduos e/ou famílias afastados temporariamente do núcleo familiar e/ou comunitários de origem.</w:t>
      </w:r>
    </w:p>
    <w:p w:rsidR="006001CB" w:rsidRPr="00EC6D64" w:rsidRDefault="006001CB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  <w:b/>
        </w:rPr>
      </w:pPr>
    </w:p>
    <w:p w:rsidR="006001CB" w:rsidRPr="00EC6D64" w:rsidRDefault="006001CB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</w:rPr>
      </w:pPr>
      <w:r w:rsidRPr="00EC6D64">
        <w:rPr>
          <w:rFonts w:cs="Arial"/>
          <w:b/>
        </w:rPr>
        <w:t xml:space="preserve"> CONSIDERANDO</w:t>
      </w:r>
      <w:r w:rsidRPr="00EC6D64">
        <w:rPr>
          <w:rFonts w:cs="Arial"/>
        </w:rPr>
        <w:t xml:space="preserve"> que a proteção social especial e destinada a pessoas e famílias que sofrem algum tipo de violação de direito, como violência física e/ou psicológica, negligência, violência sexual (abuso e/ou exploração sexual), adolescentes em cumprimento de medidas </w:t>
      </w:r>
      <w:r w:rsidR="00EC6D64" w:rsidRPr="00EC6D64">
        <w:rPr>
          <w:rFonts w:cs="Arial"/>
        </w:rPr>
        <w:t>Socioeducativa</w:t>
      </w:r>
      <w:r w:rsidRPr="00EC6D64">
        <w:rPr>
          <w:rFonts w:cs="Arial"/>
        </w:rPr>
        <w:t xml:space="preserve"> ou sob medidas de proteção, tráfico de pessoas, situação de rua, abandono, trabalho infantil, discriminação por orientação sexual e/ou raça/etnia, entre outras.</w:t>
      </w:r>
    </w:p>
    <w:p w:rsidR="006001CB" w:rsidRPr="00EC6D64" w:rsidRDefault="006001CB" w:rsidP="00EC6D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</w:rPr>
      </w:pPr>
    </w:p>
    <w:p w:rsidR="006001CB" w:rsidRPr="00EC6D64" w:rsidRDefault="006001CB" w:rsidP="00EC6D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</w:rPr>
      </w:pPr>
      <w:r w:rsidRPr="00EC6D64">
        <w:rPr>
          <w:rFonts w:cs="Arial"/>
          <w:b/>
        </w:rPr>
        <w:t>CONSIDERANDO</w:t>
      </w:r>
      <w:r w:rsidRPr="00EC6D64">
        <w:rPr>
          <w:rFonts w:cs="Arial"/>
          <w:b/>
          <w:bCs/>
        </w:rPr>
        <w:t xml:space="preserve"> </w:t>
      </w:r>
      <w:r w:rsidRPr="00EC6D64">
        <w:rPr>
          <w:rFonts w:cs="Arial"/>
          <w:bCs/>
        </w:rPr>
        <w:t xml:space="preserve">que o </w:t>
      </w:r>
      <w:r w:rsidRPr="00EC6D64">
        <w:rPr>
          <w:rStyle w:val="y0nh2b"/>
          <w:rFonts w:cs="Arial"/>
        </w:rPr>
        <w:t xml:space="preserve">planejamento das ações do CREAS para o exercício é indispensável para o alcance de metas e objetivos propostos no que tange a políticas publicas de </w:t>
      </w:r>
      <w:r w:rsidRPr="00EC6D64">
        <w:rPr>
          <w:rFonts w:cs="Arial"/>
        </w:rPr>
        <w:t xml:space="preserve">inclusão e promoção social, bem como a garantia e efetivação da cidadania. </w:t>
      </w:r>
    </w:p>
    <w:p w:rsidR="006001CB" w:rsidRPr="00EC6D64" w:rsidRDefault="006001CB" w:rsidP="00EC6D64">
      <w:pPr>
        <w:autoSpaceDE w:val="0"/>
        <w:autoSpaceDN w:val="0"/>
        <w:adjustRightInd w:val="0"/>
        <w:spacing w:after="240" w:line="240" w:lineRule="auto"/>
        <w:ind w:firstLine="851"/>
        <w:jc w:val="both"/>
        <w:rPr>
          <w:rFonts w:cs="Arial"/>
        </w:rPr>
      </w:pPr>
      <w:r w:rsidRPr="00EC6D64">
        <w:rPr>
          <w:rFonts w:cs="Arial"/>
        </w:rPr>
        <w:t xml:space="preserve">Diante do exposto o Conselho Municipal de Assistência Social e Trabalho – COMAST. </w:t>
      </w:r>
    </w:p>
    <w:p w:rsidR="006001CB" w:rsidRPr="00EC6D64" w:rsidRDefault="006001CB" w:rsidP="00EC6D64">
      <w:pPr>
        <w:spacing w:after="240" w:line="240" w:lineRule="auto"/>
        <w:ind w:firstLine="0"/>
        <w:jc w:val="both"/>
        <w:rPr>
          <w:rFonts w:cs="Arial"/>
          <w:b/>
          <w:u w:val="single"/>
        </w:rPr>
      </w:pPr>
      <w:r w:rsidRPr="00EC6D64">
        <w:rPr>
          <w:rFonts w:cs="Arial"/>
          <w:b/>
          <w:u w:val="single"/>
        </w:rPr>
        <w:lastRenderedPageBreak/>
        <w:t>RESOLVE</w:t>
      </w:r>
    </w:p>
    <w:p w:rsidR="006001CB" w:rsidRPr="00EC6D64" w:rsidRDefault="006001CB" w:rsidP="003B3C18">
      <w:pPr>
        <w:tabs>
          <w:tab w:val="left" w:pos="993"/>
        </w:tabs>
        <w:spacing w:after="0" w:line="240" w:lineRule="auto"/>
        <w:ind w:firstLine="993"/>
        <w:jc w:val="both"/>
        <w:rPr>
          <w:rFonts w:cs="Arial"/>
        </w:rPr>
      </w:pPr>
      <w:r w:rsidRPr="00EC6D64">
        <w:rPr>
          <w:rFonts w:cs="Arial"/>
          <w:b/>
        </w:rPr>
        <w:t>ART. I</w:t>
      </w:r>
      <w:r w:rsidRPr="00EC6D64">
        <w:rPr>
          <w:rFonts w:cs="Arial"/>
        </w:rPr>
        <w:t xml:space="preserve"> – Aprovar o </w:t>
      </w:r>
      <w:r w:rsidRPr="00EC6D64">
        <w:rPr>
          <w:rFonts w:cs="Arial"/>
          <w:b/>
          <w:i/>
        </w:rPr>
        <w:t xml:space="preserve">PLANO DE AÇÃO 2019 – CREAS </w:t>
      </w:r>
      <w:r w:rsidRPr="00EC6D64">
        <w:rPr>
          <w:rFonts w:cs="Arial"/>
          <w:color w:val="000000"/>
        </w:rPr>
        <w:t xml:space="preserve">apresentado pela  Coordenadora do serviço, srª Hediane Feitosa Nascimento , em reunião do COMAST ocorrida no dia 28/02/2019. Ressalvando que as ações devam ser realizadas </w:t>
      </w:r>
      <w:r w:rsidRPr="00EC6D64">
        <w:rPr>
          <w:rFonts w:cs="Arial"/>
        </w:rPr>
        <w:t xml:space="preserve">em conjunto </w:t>
      </w:r>
      <w:r w:rsidRPr="00EC6D64">
        <w:rPr>
          <w:rStyle w:val="highlightedsearchterm"/>
          <w:rFonts w:cs="Arial"/>
        </w:rPr>
        <w:t>com</w:t>
      </w:r>
      <w:r w:rsidRPr="00EC6D64">
        <w:rPr>
          <w:rFonts w:cs="Arial"/>
        </w:rPr>
        <w:t xml:space="preserve"> as outras áreas envolvidas na rede SUAS de atendimento socioassistencial, estabelecendo quais são as necessida</w:t>
      </w:r>
      <w:r w:rsidRPr="00EC6D64">
        <w:rPr>
          <w:rStyle w:val="highlightedsearchterm"/>
          <w:rFonts w:cs="Arial"/>
        </w:rPr>
        <w:t>de</w:t>
      </w:r>
      <w:r w:rsidRPr="00EC6D64">
        <w:rPr>
          <w:rFonts w:cs="Arial"/>
        </w:rPr>
        <w:t xml:space="preserve">s para o bom desenvolvimento das ações relacionadas ao cumprimento de metas pactuadas, através dos Termos de Adesões aos </w:t>
      </w:r>
      <w:r w:rsidRPr="00EC6D64">
        <w:rPr>
          <w:rStyle w:val="highlightedsearchterm"/>
          <w:rFonts w:cs="Arial"/>
        </w:rPr>
        <w:t xml:space="preserve">Programas, Projetos e Serviços </w:t>
      </w:r>
      <w:r w:rsidRPr="00EC6D64">
        <w:rPr>
          <w:rFonts w:cs="Arial"/>
        </w:rPr>
        <w:t xml:space="preserve">firmados entre o município de Buritis e o MDSA. </w:t>
      </w:r>
    </w:p>
    <w:p w:rsidR="006001CB" w:rsidRPr="00EC6D64" w:rsidRDefault="006001CB" w:rsidP="003B3C1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cs="Arial"/>
          <w:b/>
        </w:rPr>
      </w:pPr>
      <w:r w:rsidRPr="00EC6D64">
        <w:rPr>
          <w:rFonts w:cs="Arial"/>
          <w:b/>
        </w:rPr>
        <w:t xml:space="preserve">                   </w:t>
      </w:r>
    </w:p>
    <w:p w:rsidR="006001CB" w:rsidRPr="00EC6D64" w:rsidRDefault="006001CB" w:rsidP="003B3C1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cs="Arial"/>
        </w:rPr>
      </w:pPr>
      <w:r w:rsidRPr="00EC6D64">
        <w:rPr>
          <w:rFonts w:cs="Arial"/>
          <w:b/>
        </w:rPr>
        <w:t>ART. II</w:t>
      </w:r>
      <w:r w:rsidRPr="00EC6D64">
        <w:rPr>
          <w:rFonts w:cs="Arial"/>
        </w:rPr>
        <w:t xml:space="preserve"> –</w:t>
      </w:r>
      <w:r w:rsidR="00EC6D64" w:rsidRPr="00EC6D64">
        <w:rPr>
          <w:rFonts w:cs="Arial"/>
        </w:rPr>
        <w:t xml:space="preserve"> </w:t>
      </w:r>
      <w:r w:rsidRPr="00EC6D64">
        <w:rPr>
          <w:rFonts w:cs="Arial"/>
        </w:rPr>
        <w:t>Aprovar a abertura de processos de despesas para atender necessidades do CREAS na execução do planejamento anual, considerando todas as ações de mobilização e sensibilização constante no item nº09 do Plano de Ação CREAS 2019.</w:t>
      </w:r>
      <w:r w:rsidRPr="00EC6D64">
        <w:rPr>
          <w:rFonts w:cs="Arial"/>
          <w:b/>
          <w:i/>
        </w:rPr>
        <w:t xml:space="preserve">   </w:t>
      </w:r>
    </w:p>
    <w:p w:rsidR="006001CB" w:rsidRPr="00EC6D64" w:rsidRDefault="006001CB" w:rsidP="00EC6D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Arial"/>
          <w:b/>
          <w:i/>
        </w:rPr>
      </w:pPr>
      <w:r w:rsidRPr="00EC6D64">
        <w:rPr>
          <w:rFonts w:cs="Arial"/>
          <w:b/>
          <w:i/>
        </w:rPr>
        <w:t xml:space="preserve"> </w:t>
      </w:r>
    </w:p>
    <w:p w:rsidR="006001CB" w:rsidRPr="003B3C18" w:rsidRDefault="006001CB" w:rsidP="003B3C18">
      <w:pPr>
        <w:pStyle w:val="PargrafodaLista"/>
        <w:numPr>
          <w:ilvl w:val="2"/>
          <w:numId w:val="18"/>
        </w:numPr>
        <w:tabs>
          <w:tab w:val="left" w:pos="2410"/>
        </w:tabs>
        <w:autoSpaceDE w:val="0"/>
        <w:autoSpaceDN w:val="0"/>
        <w:adjustRightInd w:val="0"/>
        <w:spacing w:after="0" w:line="240" w:lineRule="auto"/>
        <w:ind w:left="0" w:firstLine="1985"/>
        <w:jc w:val="both"/>
        <w:rPr>
          <w:rFonts w:cs="Arial"/>
        </w:rPr>
      </w:pPr>
      <w:r w:rsidRPr="003B3C18">
        <w:rPr>
          <w:rFonts w:cs="Arial"/>
          <w:b/>
          <w:i/>
        </w:rPr>
        <w:t>Do material de expediente</w:t>
      </w:r>
      <w:r w:rsidR="000C1B68" w:rsidRPr="003B3C18">
        <w:rPr>
          <w:rFonts w:cs="Arial"/>
          <w:b/>
          <w:i/>
        </w:rPr>
        <w:t>:</w:t>
      </w:r>
      <w:r w:rsidRPr="003B3C18">
        <w:rPr>
          <w:rFonts w:cs="Arial"/>
          <w:i/>
        </w:rPr>
        <w:t xml:space="preserve"> </w:t>
      </w:r>
      <w:r w:rsidR="00370A1B" w:rsidRPr="003B3C18">
        <w:rPr>
          <w:rFonts w:cs="Arial"/>
          <w:i/>
        </w:rPr>
        <w:t>Abertura</w:t>
      </w:r>
      <w:r w:rsidRPr="003B3C18">
        <w:rPr>
          <w:rFonts w:cs="Arial"/>
          <w:i/>
        </w:rPr>
        <w:t xml:space="preserve"> de </w:t>
      </w:r>
      <w:r w:rsidRPr="003B3C18">
        <w:rPr>
          <w:rFonts w:cs="Arial"/>
        </w:rPr>
        <w:t>processo de aquisição</w:t>
      </w:r>
      <w:r w:rsidRPr="003B3C18">
        <w:rPr>
          <w:rFonts w:cs="Arial"/>
          <w:b/>
          <w:i/>
        </w:rPr>
        <w:t xml:space="preserve"> </w:t>
      </w:r>
      <w:r w:rsidRPr="003B3C18">
        <w:rPr>
          <w:rFonts w:cs="Arial"/>
        </w:rPr>
        <w:t>no valor aproximado de R$ 12.262,92 (</w:t>
      </w:r>
      <w:r w:rsidR="000C1B68" w:rsidRPr="003B3C18">
        <w:rPr>
          <w:rFonts w:cs="Arial"/>
        </w:rPr>
        <w:t>Doze Mil e Duzentos e Sessenta e Dois e Noventa e Dois Centavos)</w:t>
      </w:r>
      <w:r w:rsidRPr="003B3C18">
        <w:rPr>
          <w:rFonts w:cs="Arial"/>
        </w:rPr>
        <w:t>;</w:t>
      </w:r>
      <w:r w:rsidRPr="003B3C18">
        <w:rPr>
          <w:rFonts w:cs="Arial"/>
          <w:b/>
          <w:i/>
        </w:rPr>
        <w:t xml:space="preserve"> </w:t>
      </w:r>
    </w:p>
    <w:p w:rsidR="006001CB" w:rsidRPr="003B3C18" w:rsidRDefault="006001CB" w:rsidP="003B3C18">
      <w:pPr>
        <w:pStyle w:val="PargrafodaLista"/>
        <w:numPr>
          <w:ilvl w:val="2"/>
          <w:numId w:val="18"/>
        </w:numPr>
        <w:tabs>
          <w:tab w:val="left" w:pos="2410"/>
        </w:tabs>
        <w:spacing w:after="0" w:line="240" w:lineRule="auto"/>
        <w:ind w:left="0" w:firstLine="1985"/>
        <w:jc w:val="both"/>
        <w:rPr>
          <w:rFonts w:cs="Arial"/>
        </w:rPr>
      </w:pPr>
      <w:r w:rsidRPr="003B3C18">
        <w:rPr>
          <w:rFonts w:cs="Arial"/>
          <w:b/>
          <w:i/>
        </w:rPr>
        <w:t xml:space="preserve">Do material de consumo </w:t>
      </w:r>
      <w:r w:rsidR="00EC6D64" w:rsidRPr="003B3C18">
        <w:rPr>
          <w:rFonts w:cs="Arial"/>
          <w:b/>
          <w:i/>
        </w:rPr>
        <w:t>(</w:t>
      </w:r>
      <w:r w:rsidRPr="003B3C18">
        <w:rPr>
          <w:rFonts w:cs="Arial"/>
          <w:b/>
          <w:i/>
        </w:rPr>
        <w:t>perecíveis/alimentação</w:t>
      </w:r>
      <w:r w:rsidR="00EC6D64" w:rsidRPr="003B3C18">
        <w:rPr>
          <w:rFonts w:cs="Arial"/>
          <w:b/>
          <w:i/>
        </w:rPr>
        <w:t>)</w:t>
      </w:r>
      <w:r w:rsidR="000C1B68" w:rsidRPr="003B3C18">
        <w:rPr>
          <w:rFonts w:cs="Arial"/>
          <w:b/>
          <w:i/>
        </w:rPr>
        <w:t>:</w:t>
      </w:r>
      <w:r w:rsidRPr="003B3C18">
        <w:rPr>
          <w:rFonts w:cs="Arial"/>
        </w:rPr>
        <w:t xml:space="preserve"> </w:t>
      </w:r>
      <w:r w:rsidR="000C1B68" w:rsidRPr="003B3C18">
        <w:rPr>
          <w:rFonts w:cs="Arial"/>
        </w:rPr>
        <w:t>Abertura</w:t>
      </w:r>
      <w:r w:rsidRPr="003B3C18">
        <w:rPr>
          <w:rFonts w:cs="Arial"/>
        </w:rPr>
        <w:t xml:space="preserve"> de processo de aquisição</w:t>
      </w:r>
      <w:r w:rsidRPr="003B3C18">
        <w:rPr>
          <w:rFonts w:cs="Arial"/>
          <w:b/>
          <w:i/>
        </w:rPr>
        <w:t xml:space="preserve"> </w:t>
      </w:r>
      <w:r w:rsidRPr="003B3C18">
        <w:rPr>
          <w:rFonts w:cs="Arial"/>
        </w:rPr>
        <w:t>no valor aproximado de R$ 9.527,48</w:t>
      </w:r>
      <w:r w:rsidR="00EC6D64" w:rsidRPr="003B3C18">
        <w:rPr>
          <w:rFonts w:cs="Arial"/>
        </w:rPr>
        <w:t xml:space="preserve"> </w:t>
      </w:r>
      <w:r w:rsidR="000C1B68" w:rsidRPr="003B3C18">
        <w:rPr>
          <w:rFonts w:cs="Arial"/>
        </w:rPr>
        <w:t xml:space="preserve">(Nove Mil e Quinhentos e Vinte Sete </w:t>
      </w:r>
      <w:r w:rsidR="00370A1B" w:rsidRPr="003B3C18">
        <w:rPr>
          <w:rFonts w:cs="Arial"/>
        </w:rPr>
        <w:t>Reais</w:t>
      </w:r>
      <w:r w:rsidR="000C1B68" w:rsidRPr="003B3C18">
        <w:rPr>
          <w:rFonts w:cs="Arial"/>
        </w:rPr>
        <w:t xml:space="preserve"> </w:t>
      </w:r>
      <w:r w:rsidR="00370A1B" w:rsidRPr="003B3C18">
        <w:rPr>
          <w:rFonts w:cs="Arial"/>
        </w:rPr>
        <w:t>e</w:t>
      </w:r>
      <w:r w:rsidR="000C1B68" w:rsidRPr="003B3C18">
        <w:rPr>
          <w:rFonts w:cs="Arial"/>
        </w:rPr>
        <w:t xml:space="preserve"> Quarenta e Oito Centavos)</w:t>
      </w:r>
      <w:r w:rsidRPr="003B3C18">
        <w:rPr>
          <w:rFonts w:cs="Arial"/>
        </w:rPr>
        <w:t>;</w:t>
      </w:r>
    </w:p>
    <w:p w:rsidR="00F86B0A" w:rsidRPr="003B3C18" w:rsidRDefault="00F86B0A" w:rsidP="003B3C18">
      <w:pPr>
        <w:pStyle w:val="PargrafodaLista"/>
        <w:numPr>
          <w:ilvl w:val="2"/>
          <w:numId w:val="18"/>
        </w:numPr>
        <w:tabs>
          <w:tab w:val="left" w:pos="2410"/>
        </w:tabs>
        <w:spacing w:after="0" w:line="240" w:lineRule="auto"/>
        <w:ind w:left="0" w:firstLine="1985"/>
        <w:jc w:val="both"/>
        <w:rPr>
          <w:rFonts w:cs="Arial"/>
        </w:rPr>
      </w:pPr>
      <w:r w:rsidRPr="003B3C18">
        <w:rPr>
          <w:rFonts w:cs="Arial"/>
          <w:b/>
          <w:i/>
        </w:rPr>
        <w:t>Do material de limpeza</w:t>
      </w:r>
      <w:r w:rsidRPr="003B3C18">
        <w:rPr>
          <w:rFonts w:cs="Arial"/>
          <w:i/>
        </w:rPr>
        <w:t xml:space="preserve">, </w:t>
      </w:r>
      <w:r w:rsidR="000C1B68" w:rsidRPr="003B3C18">
        <w:rPr>
          <w:rFonts w:cs="Arial"/>
          <w:b/>
          <w:i/>
        </w:rPr>
        <w:t xml:space="preserve">higiene </w:t>
      </w:r>
      <w:r w:rsidRPr="003B3C18">
        <w:rPr>
          <w:rFonts w:cs="Arial"/>
          <w:b/>
          <w:i/>
        </w:rPr>
        <w:t xml:space="preserve">e </w:t>
      </w:r>
      <w:r w:rsidR="000C1B68" w:rsidRPr="003B3C18">
        <w:rPr>
          <w:rFonts w:cs="Arial"/>
          <w:b/>
          <w:i/>
        </w:rPr>
        <w:t>utensílios</w:t>
      </w:r>
      <w:r w:rsidR="000C1B68" w:rsidRPr="003B3C18">
        <w:rPr>
          <w:rFonts w:cs="Arial"/>
        </w:rPr>
        <w:t>: Abertura</w:t>
      </w:r>
      <w:r w:rsidRPr="003B3C18">
        <w:rPr>
          <w:rFonts w:cs="Arial"/>
        </w:rPr>
        <w:t xml:space="preserve"> de processo de aquisição</w:t>
      </w:r>
      <w:r w:rsidRPr="003B3C18">
        <w:rPr>
          <w:rFonts w:cs="Arial"/>
          <w:b/>
          <w:i/>
        </w:rPr>
        <w:t xml:space="preserve"> </w:t>
      </w:r>
      <w:r w:rsidRPr="003B3C18">
        <w:rPr>
          <w:rFonts w:cs="Arial"/>
        </w:rPr>
        <w:t>no valor aproximado de R$ 3.317,53(Três Mil</w:t>
      </w:r>
      <w:r w:rsidR="00370A1B" w:rsidRPr="003B3C18">
        <w:rPr>
          <w:rFonts w:cs="Arial"/>
        </w:rPr>
        <w:t xml:space="preserve"> </w:t>
      </w:r>
      <w:r w:rsidR="000C1B68" w:rsidRPr="003B3C18">
        <w:rPr>
          <w:rFonts w:cs="Arial"/>
        </w:rPr>
        <w:t xml:space="preserve">e Trezentos e Dezessete Reais e Cinqüenta e Três </w:t>
      </w:r>
      <w:r w:rsidRPr="003B3C18">
        <w:rPr>
          <w:rFonts w:cs="Arial"/>
        </w:rPr>
        <w:t>Centavos);</w:t>
      </w:r>
    </w:p>
    <w:p w:rsidR="00F86B0A" w:rsidRPr="003B3C18" w:rsidRDefault="00F86B0A" w:rsidP="003B3C18">
      <w:pPr>
        <w:pStyle w:val="PargrafodaLista"/>
        <w:numPr>
          <w:ilvl w:val="2"/>
          <w:numId w:val="18"/>
        </w:numPr>
        <w:tabs>
          <w:tab w:val="left" w:pos="2410"/>
        </w:tabs>
        <w:spacing w:after="0" w:line="240" w:lineRule="auto"/>
        <w:ind w:left="0" w:firstLine="1985"/>
        <w:jc w:val="both"/>
        <w:rPr>
          <w:rFonts w:cs="Arial"/>
        </w:rPr>
      </w:pPr>
      <w:r w:rsidRPr="003B3C18">
        <w:rPr>
          <w:rFonts w:cs="Arial"/>
          <w:b/>
          <w:i/>
        </w:rPr>
        <w:t>Do material de Consumo e serviços de Terceiros</w:t>
      </w:r>
      <w:r w:rsidR="000C1B68" w:rsidRPr="003B3C18">
        <w:rPr>
          <w:rFonts w:cs="Arial"/>
          <w:b/>
          <w:i/>
        </w:rPr>
        <w:t>:</w:t>
      </w:r>
      <w:r w:rsidR="00370A1B" w:rsidRPr="003B3C18">
        <w:rPr>
          <w:rFonts w:cs="Arial"/>
          <w:b/>
          <w:i/>
        </w:rPr>
        <w:t xml:space="preserve"> </w:t>
      </w:r>
      <w:r w:rsidR="00370A1B" w:rsidRPr="003B3C18">
        <w:rPr>
          <w:rFonts w:cs="Arial"/>
        </w:rPr>
        <w:t>Abertura</w:t>
      </w:r>
      <w:r w:rsidRPr="003B3C18">
        <w:rPr>
          <w:rFonts w:cs="Arial"/>
        </w:rPr>
        <w:t xml:space="preserve"> de processo no valor aproximado de R$ 39.639,48 (</w:t>
      </w:r>
      <w:r w:rsidR="003B3C18" w:rsidRPr="003B3C18">
        <w:rPr>
          <w:rFonts w:cs="Arial"/>
        </w:rPr>
        <w:t xml:space="preserve">Trinta e Nove Mil e Seiscentos e Trinta e Nove Reais E Quarenta e Oito </w:t>
      </w:r>
      <w:r w:rsidRPr="003B3C18">
        <w:rPr>
          <w:rFonts w:cs="Arial"/>
        </w:rPr>
        <w:t>Centavos).</w:t>
      </w:r>
    </w:p>
    <w:p w:rsidR="003B3C18" w:rsidRPr="003B3C18" w:rsidRDefault="006001CB" w:rsidP="003B3C18">
      <w:pPr>
        <w:pStyle w:val="PargrafodaLista"/>
        <w:numPr>
          <w:ilvl w:val="2"/>
          <w:numId w:val="18"/>
        </w:numPr>
        <w:tabs>
          <w:tab w:val="left" w:pos="2410"/>
        </w:tabs>
        <w:spacing w:after="0" w:line="240" w:lineRule="auto"/>
        <w:ind w:left="0" w:firstLine="1985"/>
        <w:jc w:val="both"/>
        <w:rPr>
          <w:rFonts w:cs="Arial"/>
        </w:rPr>
      </w:pPr>
      <w:r w:rsidRPr="003B3C18">
        <w:rPr>
          <w:rFonts w:cs="Arial"/>
          <w:b/>
          <w:i/>
        </w:rPr>
        <w:t>Do material gráfico</w:t>
      </w:r>
      <w:r w:rsidR="00370A1B" w:rsidRPr="003B3C18">
        <w:rPr>
          <w:rFonts w:cs="Arial"/>
          <w:b/>
          <w:i/>
        </w:rPr>
        <w:t>:</w:t>
      </w:r>
      <w:r w:rsidRPr="003B3C18">
        <w:rPr>
          <w:rFonts w:cs="Arial"/>
        </w:rPr>
        <w:t xml:space="preserve"> </w:t>
      </w:r>
      <w:r w:rsidR="00370A1B" w:rsidRPr="003B3C18">
        <w:rPr>
          <w:rFonts w:cs="Arial"/>
        </w:rPr>
        <w:t>Abertura</w:t>
      </w:r>
      <w:r w:rsidRPr="003B3C18">
        <w:rPr>
          <w:rFonts w:cs="Arial"/>
        </w:rPr>
        <w:t xml:space="preserve"> de processo no valor aproximado de R$ </w:t>
      </w:r>
      <w:r w:rsidR="00F86B0A" w:rsidRPr="003B3C18">
        <w:rPr>
          <w:rFonts w:cs="Arial"/>
        </w:rPr>
        <w:t>12.425,79</w:t>
      </w:r>
      <w:r w:rsidRPr="003B3C18">
        <w:rPr>
          <w:rFonts w:cs="Arial"/>
        </w:rPr>
        <w:t>(</w:t>
      </w:r>
      <w:r w:rsidR="003B3C18">
        <w:rPr>
          <w:rFonts w:cs="Arial"/>
        </w:rPr>
        <w:t>Doze Mil e Quatrocentos e Vinte e Cinco Reais e Setenta e Nove Centavos )</w:t>
      </w:r>
      <w:r w:rsidR="003B3C18" w:rsidRPr="003B3C18">
        <w:rPr>
          <w:rFonts w:cs="Arial"/>
        </w:rPr>
        <w:t>;</w:t>
      </w:r>
    </w:p>
    <w:p w:rsidR="00F86B0A" w:rsidRPr="003B3C18" w:rsidRDefault="003B3C18" w:rsidP="003B3C18">
      <w:pPr>
        <w:pStyle w:val="PargrafodaLista"/>
        <w:numPr>
          <w:ilvl w:val="2"/>
          <w:numId w:val="18"/>
        </w:numPr>
        <w:tabs>
          <w:tab w:val="left" w:pos="2410"/>
        </w:tabs>
        <w:spacing w:after="0" w:line="240" w:lineRule="auto"/>
        <w:ind w:left="0" w:firstLine="1980"/>
        <w:jc w:val="both"/>
        <w:rPr>
          <w:rFonts w:cs="Arial"/>
        </w:rPr>
      </w:pPr>
      <w:r w:rsidRPr="003B3C18">
        <w:rPr>
          <w:rFonts w:cs="Arial"/>
          <w:b/>
          <w:i/>
        </w:rPr>
        <w:t xml:space="preserve"> </w:t>
      </w:r>
      <w:r w:rsidR="00F86B0A" w:rsidRPr="003B3C18">
        <w:rPr>
          <w:rFonts w:cs="Arial"/>
          <w:b/>
          <w:i/>
        </w:rPr>
        <w:t xml:space="preserve">Do </w:t>
      </w:r>
      <w:r w:rsidR="00370A1B" w:rsidRPr="003B3C18">
        <w:rPr>
          <w:rFonts w:cs="Arial"/>
          <w:b/>
          <w:i/>
        </w:rPr>
        <w:t>material esportivo</w:t>
      </w:r>
      <w:r w:rsidR="000C1B68" w:rsidRPr="003B3C18">
        <w:rPr>
          <w:rFonts w:cs="Arial"/>
          <w:b/>
          <w:i/>
        </w:rPr>
        <w:t>:</w:t>
      </w:r>
      <w:r w:rsidR="00F86B0A" w:rsidRPr="003B3C18">
        <w:rPr>
          <w:rFonts w:cs="Arial"/>
          <w:i/>
        </w:rPr>
        <w:t xml:space="preserve"> </w:t>
      </w:r>
      <w:r w:rsidR="00370A1B" w:rsidRPr="003B3C18">
        <w:rPr>
          <w:rFonts w:cs="Arial"/>
        </w:rPr>
        <w:t xml:space="preserve">Abertura </w:t>
      </w:r>
      <w:r w:rsidR="00F86B0A" w:rsidRPr="003B3C18">
        <w:rPr>
          <w:rFonts w:cs="Arial"/>
        </w:rPr>
        <w:t>de processo no valor aproximado de R$ 370,00(</w:t>
      </w:r>
      <w:r w:rsidR="00370A1B" w:rsidRPr="003B3C18">
        <w:rPr>
          <w:rFonts w:cs="Arial"/>
        </w:rPr>
        <w:t>Trezentos e Setenta Reais</w:t>
      </w:r>
      <w:r w:rsidRPr="003B3C18">
        <w:rPr>
          <w:rFonts w:cs="Arial"/>
        </w:rPr>
        <w:t>)</w:t>
      </w:r>
      <w:r w:rsidR="00F86B0A" w:rsidRPr="003B3C18">
        <w:rPr>
          <w:rFonts w:cs="Arial"/>
        </w:rPr>
        <w:t>.</w:t>
      </w:r>
    </w:p>
    <w:p w:rsidR="00EC6D64" w:rsidRPr="00EC6D64" w:rsidRDefault="00EC6D64" w:rsidP="00EC6D64">
      <w:pPr>
        <w:pStyle w:val="Default"/>
        <w:tabs>
          <w:tab w:val="left" w:pos="1134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9E0906" w:rsidRPr="00EC6D64" w:rsidRDefault="008B27AD" w:rsidP="00EC6D64">
      <w:pPr>
        <w:pStyle w:val="Default"/>
        <w:tabs>
          <w:tab w:val="left" w:pos="1134"/>
        </w:tabs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EC6D64">
        <w:rPr>
          <w:rFonts w:asciiTheme="minorHAnsi" w:hAnsiTheme="minorHAnsi" w:cs="Arial"/>
          <w:b/>
          <w:sz w:val="22"/>
          <w:szCs w:val="22"/>
        </w:rPr>
        <w:t xml:space="preserve"> </w:t>
      </w:r>
      <w:r w:rsidR="009E0906" w:rsidRPr="00EC6D64">
        <w:rPr>
          <w:rFonts w:asciiTheme="minorHAnsi" w:hAnsiTheme="minorHAnsi" w:cs="Arial"/>
          <w:b/>
          <w:sz w:val="22"/>
          <w:szCs w:val="22"/>
        </w:rPr>
        <w:t>ART. II</w:t>
      </w:r>
      <w:r w:rsidR="00EC6D64" w:rsidRPr="00EC6D64">
        <w:rPr>
          <w:rFonts w:asciiTheme="minorHAnsi" w:hAnsiTheme="minorHAnsi" w:cs="Arial"/>
          <w:b/>
          <w:sz w:val="22"/>
          <w:szCs w:val="22"/>
        </w:rPr>
        <w:t>I</w:t>
      </w:r>
      <w:r w:rsidR="009E0906" w:rsidRPr="00EC6D64">
        <w:rPr>
          <w:rFonts w:asciiTheme="minorHAnsi" w:hAnsiTheme="minorHAnsi" w:cs="Arial"/>
          <w:b/>
          <w:sz w:val="22"/>
          <w:szCs w:val="22"/>
        </w:rPr>
        <w:t xml:space="preserve"> </w:t>
      </w:r>
      <w:r w:rsidR="00B00E05" w:rsidRPr="00EC6D64">
        <w:rPr>
          <w:rFonts w:asciiTheme="minorHAnsi" w:hAnsiTheme="minorHAnsi" w:cs="Arial"/>
          <w:b/>
          <w:sz w:val="22"/>
          <w:szCs w:val="22"/>
        </w:rPr>
        <w:t>–</w:t>
      </w:r>
      <w:r w:rsidR="00EC6D64" w:rsidRPr="00EC6D64">
        <w:rPr>
          <w:rFonts w:asciiTheme="minorHAnsi" w:hAnsiTheme="minorHAnsi" w:cs="Arial"/>
          <w:b/>
          <w:sz w:val="22"/>
          <w:szCs w:val="22"/>
        </w:rPr>
        <w:t xml:space="preserve"> </w:t>
      </w:r>
      <w:r w:rsidR="009E0906" w:rsidRPr="00EC6D64">
        <w:rPr>
          <w:rFonts w:asciiTheme="minorHAnsi" w:hAnsiTheme="minorHAnsi" w:cs="Arial"/>
          <w:bCs/>
          <w:sz w:val="22"/>
          <w:szCs w:val="22"/>
        </w:rPr>
        <w:t xml:space="preserve">Esta decisão encontra-se transcrita na ata nº 002 da Segunda </w:t>
      </w:r>
      <w:r w:rsidR="009E0906" w:rsidRPr="00EC6D64">
        <w:rPr>
          <w:rFonts w:asciiTheme="minorHAnsi" w:hAnsiTheme="minorHAnsi" w:cs="Arial"/>
          <w:sz w:val="22"/>
          <w:szCs w:val="22"/>
        </w:rPr>
        <w:t>Plenária Ordinária do Conselho Municipal de Assistência Social– COMAST.</w:t>
      </w:r>
    </w:p>
    <w:p w:rsidR="009E0906" w:rsidRPr="00EC6D64" w:rsidRDefault="008B27AD" w:rsidP="000D3774">
      <w:pPr>
        <w:pStyle w:val="Corpodetexto"/>
        <w:tabs>
          <w:tab w:val="left" w:pos="0"/>
          <w:tab w:val="left" w:pos="709"/>
          <w:tab w:val="left" w:pos="141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6D64">
        <w:rPr>
          <w:rFonts w:asciiTheme="minorHAnsi" w:hAnsiTheme="minorHAnsi" w:cs="Arial"/>
          <w:b/>
          <w:sz w:val="22"/>
          <w:szCs w:val="22"/>
        </w:rPr>
        <w:t xml:space="preserve"> </w:t>
      </w:r>
      <w:r w:rsidR="009E0906" w:rsidRPr="00EC6D64">
        <w:rPr>
          <w:rFonts w:asciiTheme="minorHAnsi" w:hAnsiTheme="minorHAnsi" w:cs="Arial"/>
          <w:b/>
          <w:sz w:val="22"/>
          <w:szCs w:val="22"/>
        </w:rPr>
        <w:t xml:space="preserve">ART. </w:t>
      </w:r>
      <w:r w:rsidR="00B46770" w:rsidRPr="00EC6D64">
        <w:rPr>
          <w:rFonts w:asciiTheme="minorHAnsi" w:hAnsiTheme="minorHAnsi" w:cs="Arial"/>
          <w:b/>
          <w:sz w:val="22"/>
          <w:szCs w:val="22"/>
        </w:rPr>
        <w:t>I</w:t>
      </w:r>
      <w:r w:rsidR="00EC6D64" w:rsidRPr="00EC6D64">
        <w:rPr>
          <w:rFonts w:asciiTheme="minorHAnsi" w:hAnsiTheme="minorHAnsi" w:cs="Arial"/>
          <w:b/>
          <w:sz w:val="22"/>
          <w:szCs w:val="22"/>
        </w:rPr>
        <w:t>V</w:t>
      </w:r>
      <w:r w:rsidR="009E0906" w:rsidRPr="00EC6D64">
        <w:rPr>
          <w:rFonts w:asciiTheme="minorHAnsi" w:hAnsiTheme="minorHAnsi" w:cs="Arial"/>
          <w:b/>
          <w:sz w:val="22"/>
          <w:szCs w:val="22"/>
        </w:rPr>
        <w:t>-</w:t>
      </w:r>
      <w:r w:rsidR="009E0906" w:rsidRPr="00EC6D64">
        <w:rPr>
          <w:rFonts w:asciiTheme="minorHAnsi" w:hAnsiTheme="minorHAnsi" w:cs="Arial"/>
          <w:sz w:val="22"/>
          <w:szCs w:val="22"/>
        </w:rPr>
        <w:t xml:space="preserve"> </w:t>
      </w:r>
      <w:r w:rsidR="009E0906" w:rsidRPr="00EC6D64">
        <w:rPr>
          <w:rFonts w:asciiTheme="minorHAnsi" w:hAnsiTheme="minorHAnsi" w:cs="Arial"/>
          <w:bCs/>
          <w:sz w:val="22"/>
          <w:szCs w:val="22"/>
        </w:rPr>
        <w:t>Esta resolução entre em vigor na data de sua publicação, salvo disposições em contrario.</w:t>
      </w:r>
    </w:p>
    <w:p w:rsidR="009E0906" w:rsidRDefault="009E0906" w:rsidP="000D3774">
      <w:pPr>
        <w:spacing w:after="0"/>
        <w:jc w:val="both"/>
        <w:rPr>
          <w:rFonts w:cs="Arial"/>
        </w:rPr>
      </w:pPr>
      <w:r w:rsidRPr="00EC6D64">
        <w:rPr>
          <w:rFonts w:cs="Arial"/>
        </w:rPr>
        <w:t xml:space="preserve">                                                         </w:t>
      </w:r>
      <w:r w:rsidR="00093797" w:rsidRPr="00EC6D64">
        <w:rPr>
          <w:rFonts w:cs="Arial"/>
        </w:rPr>
        <w:t xml:space="preserve">     </w:t>
      </w:r>
      <w:r w:rsidR="008B27AD" w:rsidRPr="00EC6D64">
        <w:rPr>
          <w:rFonts w:cs="Arial"/>
        </w:rPr>
        <w:t xml:space="preserve">     </w:t>
      </w:r>
      <w:r w:rsidR="000D3774" w:rsidRPr="00EC6D64">
        <w:rPr>
          <w:rFonts w:cs="Arial"/>
        </w:rPr>
        <w:t xml:space="preserve"> </w:t>
      </w:r>
      <w:r w:rsidR="00EC6D64">
        <w:rPr>
          <w:rFonts w:cs="Arial"/>
        </w:rPr>
        <w:t xml:space="preserve">                            </w:t>
      </w:r>
      <w:r w:rsidRPr="00EC6D64">
        <w:rPr>
          <w:rFonts w:cs="Arial"/>
        </w:rPr>
        <w:t>Buritis, 28 de Fevereiro de 2019.</w:t>
      </w:r>
    </w:p>
    <w:p w:rsidR="000C1B68" w:rsidRDefault="000C1B68" w:rsidP="000D3774">
      <w:pPr>
        <w:spacing w:after="0"/>
        <w:jc w:val="both"/>
        <w:rPr>
          <w:rFonts w:cs="Arial"/>
        </w:rPr>
      </w:pPr>
    </w:p>
    <w:p w:rsidR="000C1B68" w:rsidRPr="00EC6D64" w:rsidRDefault="000C1B68" w:rsidP="000D3774">
      <w:pPr>
        <w:spacing w:after="0"/>
        <w:jc w:val="both"/>
        <w:rPr>
          <w:rFonts w:cs="Arial"/>
        </w:rPr>
      </w:pPr>
    </w:p>
    <w:p w:rsidR="008B27AD" w:rsidRPr="00EC6D64" w:rsidRDefault="008B27AD" w:rsidP="00EC6D64">
      <w:pPr>
        <w:tabs>
          <w:tab w:val="left" w:pos="5145"/>
        </w:tabs>
        <w:spacing w:after="0" w:line="240" w:lineRule="auto"/>
        <w:ind w:firstLine="0"/>
        <w:jc w:val="both"/>
        <w:rPr>
          <w:rFonts w:cs="Arial"/>
          <w:sz w:val="20"/>
          <w:szCs w:val="20"/>
          <w:lang w:eastAsia="pt-BR"/>
        </w:rPr>
      </w:pPr>
      <w:r w:rsidRPr="00EC6D64">
        <w:rPr>
          <w:rFonts w:cs="Arial"/>
          <w:sz w:val="20"/>
          <w:szCs w:val="20"/>
          <w:lang w:eastAsia="pt-BR"/>
        </w:rPr>
        <w:t xml:space="preserve">---------------------------------------------------   </w:t>
      </w:r>
      <w:r w:rsidRPr="00EC6D64">
        <w:rPr>
          <w:rFonts w:cs="Arial"/>
          <w:sz w:val="20"/>
          <w:szCs w:val="20"/>
        </w:rPr>
        <w:t xml:space="preserve">          </w:t>
      </w:r>
      <w:r w:rsidRPr="00EC6D64">
        <w:rPr>
          <w:rFonts w:cs="Arial"/>
          <w:sz w:val="20"/>
          <w:szCs w:val="20"/>
          <w:lang w:eastAsia="pt-BR"/>
        </w:rPr>
        <w:t xml:space="preserve"> </w:t>
      </w:r>
      <w:r w:rsidR="00EC6D64" w:rsidRPr="00EC6D64">
        <w:rPr>
          <w:rFonts w:cs="Arial"/>
          <w:sz w:val="20"/>
          <w:szCs w:val="20"/>
          <w:lang w:eastAsia="pt-BR"/>
        </w:rPr>
        <w:t xml:space="preserve">                       </w:t>
      </w:r>
      <w:r w:rsidRPr="00EC6D64">
        <w:rPr>
          <w:rFonts w:cs="Arial"/>
          <w:sz w:val="20"/>
          <w:szCs w:val="20"/>
          <w:lang w:eastAsia="pt-BR"/>
        </w:rPr>
        <w:t>---------------------------------------------------</w:t>
      </w:r>
    </w:p>
    <w:p w:rsidR="008B27AD" w:rsidRPr="00EC6D64" w:rsidRDefault="008B27AD" w:rsidP="00EC6D64">
      <w:pPr>
        <w:tabs>
          <w:tab w:val="left" w:pos="142"/>
          <w:tab w:val="center" w:pos="4393"/>
        </w:tabs>
        <w:spacing w:after="0" w:line="240" w:lineRule="auto"/>
        <w:ind w:firstLine="0"/>
        <w:rPr>
          <w:rFonts w:cs="Arial"/>
          <w:sz w:val="20"/>
          <w:szCs w:val="20"/>
          <w:lang w:eastAsia="pt-BR"/>
        </w:rPr>
      </w:pPr>
      <w:r w:rsidRPr="00EC6D64">
        <w:rPr>
          <w:rFonts w:cs="Arial"/>
          <w:sz w:val="20"/>
          <w:szCs w:val="20"/>
          <w:lang w:eastAsia="pt-BR"/>
        </w:rPr>
        <w:t xml:space="preserve">Maria da Luz Alves dos Reis </w:t>
      </w:r>
      <w:r w:rsidRPr="00EC6D64">
        <w:rPr>
          <w:rFonts w:cs="Arial"/>
          <w:sz w:val="20"/>
          <w:szCs w:val="20"/>
          <w:lang w:eastAsia="pt-BR"/>
        </w:rPr>
        <w:tab/>
        <w:t xml:space="preserve">                                                           Fernanda Cristina Souza Santos</w:t>
      </w:r>
    </w:p>
    <w:p w:rsidR="008B27AD" w:rsidRPr="00EC6D64" w:rsidRDefault="008B27AD" w:rsidP="00EC6D64">
      <w:pPr>
        <w:spacing w:line="240" w:lineRule="auto"/>
        <w:ind w:firstLine="0"/>
        <w:rPr>
          <w:rFonts w:cs="Arial"/>
          <w:sz w:val="20"/>
          <w:szCs w:val="20"/>
          <w:lang w:eastAsia="pt-BR"/>
        </w:rPr>
      </w:pPr>
      <w:r w:rsidRPr="00EC6D64">
        <w:rPr>
          <w:rFonts w:cs="Arial"/>
          <w:sz w:val="20"/>
          <w:szCs w:val="20"/>
          <w:lang w:eastAsia="pt-BR"/>
        </w:rPr>
        <w:t>Presid. do COMAST</w:t>
      </w:r>
      <w:r w:rsidRPr="00EC6D64">
        <w:rPr>
          <w:rFonts w:cs="Arial"/>
          <w:sz w:val="20"/>
          <w:szCs w:val="20"/>
          <w:lang w:eastAsia="pt-BR"/>
        </w:rPr>
        <w:tab/>
        <w:t xml:space="preserve">                      </w:t>
      </w:r>
      <w:r w:rsidRPr="00EC6D64">
        <w:rPr>
          <w:rFonts w:cs="Arial"/>
          <w:sz w:val="20"/>
          <w:szCs w:val="20"/>
        </w:rPr>
        <w:t xml:space="preserve">            </w:t>
      </w:r>
      <w:r w:rsidRPr="00EC6D64">
        <w:rPr>
          <w:rFonts w:cs="Arial"/>
          <w:sz w:val="20"/>
          <w:szCs w:val="20"/>
          <w:lang w:eastAsia="pt-BR"/>
        </w:rPr>
        <w:t xml:space="preserve">                                                     Conselheira </w:t>
      </w:r>
    </w:p>
    <w:p w:rsidR="008B27AD" w:rsidRPr="00EC6D64" w:rsidRDefault="008B27AD" w:rsidP="00EC6D64">
      <w:pPr>
        <w:tabs>
          <w:tab w:val="left" w:pos="4678"/>
        </w:tabs>
        <w:spacing w:after="0" w:line="240" w:lineRule="auto"/>
        <w:ind w:firstLine="0"/>
        <w:rPr>
          <w:rFonts w:cs="Arial"/>
          <w:sz w:val="20"/>
          <w:szCs w:val="20"/>
          <w:lang w:eastAsia="pt-BR"/>
        </w:rPr>
      </w:pPr>
      <w:r w:rsidRPr="00EC6D64">
        <w:rPr>
          <w:rFonts w:cs="Arial"/>
          <w:sz w:val="20"/>
          <w:szCs w:val="20"/>
          <w:lang w:eastAsia="pt-BR"/>
        </w:rPr>
        <w:t xml:space="preserve">--------------------------------------------                                         </w:t>
      </w:r>
      <w:r w:rsidR="00EC6D64" w:rsidRPr="00EC6D64">
        <w:rPr>
          <w:rFonts w:cs="Arial"/>
          <w:sz w:val="20"/>
          <w:szCs w:val="20"/>
          <w:lang w:eastAsia="pt-BR"/>
        </w:rPr>
        <w:t xml:space="preserve">       </w:t>
      </w:r>
      <w:r w:rsidRPr="00EC6D64">
        <w:rPr>
          <w:rFonts w:cs="Arial"/>
          <w:sz w:val="20"/>
          <w:szCs w:val="20"/>
          <w:lang w:eastAsia="pt-BR"/>
        </w:rPr>
        <w:t xml:space="preserve">  ---------------------------------------------------</w:t>
      </w:r>
    </w:p>
    <w:p w:rsidR="008B27AD" w:rsidRPr="00EC6D64" w:rsidRDefault="008B27AD" w:rsidP="00EC6D64">
      <w:pPr>
        <w:tabs>
          <w:tab w:val="center" w:pos="4393"/>
        </w:tabs>
        <w:spacing w:after="0" w:line="240" w:lineRule="auto"/>
        <w:ind w:firstLine="0"/>
        <w:rPr>
          <w:rFonts w:cs="Arial"/>
          <w:sz w:val="20"/>
          <w:szCs w:val="20"/>
          <w:lang w:eastAsia="pt-BR"/>
        </w:rPr>
      </w:pPr>
      <w:r w:rsidRPr="00EC6D64">
        <w:rPr>
          <w:rFonts w:cs="Arial"/>
          <w:sz w:val="20"/>
          <w:szCs w:val="20"/>
        </w:rPr>
        <w:t xml:space="preserve"> Simone Ângela de Medeiros Dallabrida</w:t>
      </w:r>
      <w:r w:rsidRPr="00EC6D64">
        <w:rPr>
          <w:rFonts w:cs="Arial"/>
          <w:sz w:val="20"/>
          <w:szCs w:val="20"/>
          <w:lang w:eastAsia="pt-BR"/>
        </w:rPr>
        <w:t xml:space="preserve">                                          Jaciara Rezende dos Santos</w:t>
      </w:r>
    </w:p>
    <w:p w:rsidR="008B27AD" w:rsidRPr="00EC6D64" w:rsidRDefault="008B27AD" w:rsidP="00EC6D64">
      <w:pPr>
        <w:tabs>
          <w:tab w:val="left" w:pos="0"/>
        </w:tabs>
        <w:spacing w:after="0" w:line="240" w:lineRule="auto"/>
        <w:ind w:firstLine="0"/>
        <w:rPr>
          <w:rFonts w:cs="Arial"/>
          <w:sz w:val="20"/>
          <w:szCs w:val="20"/>
          <w:lang w:eastAsia="pt-BR"/>
        </w:rPr>
      </w:pPr>
      <w:r w:rsidRPr="00EC6D64">
        <w:rPr>
          <w:rFonts w:cs="Arial"/>
          <w:sz w:val="20"/>
          <w:szCs w:val="20"/>
          <w:lang w:eastAsia="pt-BR"/>
        </w:rPr>
        <w:t xml:space="preserve">Conselheira                                                                                                          Conselheira </w:t>
      </w:r>
    </w:p>
    <w:p w:rsidR="008B27AD" w:rsidRPr="00EC6D64" w:rsidRDefault="008B27AD" w:rsidP="00EC6D64">
      <w:pPr>
        <w:tabs>
          <w:tab w:val="left" w:pos="5235"/>
        </w:tabs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:rsidR="008B27AD" w:rsidRPr="00EC6D64" w:rsidRDefault="008B27AD" w:rsidP="00EC6D64">
      <w:pPr>
        <w:tabs>
          <w:tab w:val="left" w:pos="5145"/>
        </w:tabs>
        <w:spacing w:after="0" w:line="240" w:lineRule="auto"/>
        <w:ind w:firstLine="0"/>
        <w:rPr>
          <w:rFonts w:cs="Arial"/>
          <w:sz w:val="20"/>
          <w:szCs w:val="20"/>
          <w:lang w:eastAsia="pt-BR"/>
        </w:rPr>
      </w:pPr>
      <w:r w:rsidRPr="00EC6D64">
        <w:rPr>
          <w:rFonts w:cs="Arial"/>
          <w:sz w:val="20"/>
          <w:szCs w:val="20"/>
          <w:lang w:eastAsia="pt-BR"/>
        </w:rPr>
        <w:t xml:space="preserve">---------------------------------------------------   </w:t>
      </w:r>
      <w:r w:rsidRPr="00EC6D64">
        <w:rPr>
          <w:rFonts w:cs="Arial"/>
          <w:sz w:val="20"/>
          <w:szCs w:val="20"/>
        </w:rPr>
        <w:t xml:space="preserve">                               </w:t>
      </w:r>
      <w:r w:rsidR="00EC6D64" w:rsidRPr="00EC6D64">
        <w:rPr>
          <w:rFonts w:cs="Arial"/>
          <w:sz w:val="20"/>
          <w:szCs w:val="20"/>
        </w:rPr>
        <w:t xml:space="preserve">      </w:t>
      </w:r>
      <w:r w:rsidRPr="00EC6D64">
        <w:rPr>
          <w:rFonts w:cs="Arial"/>
          <w:sz w:val="20"/>
          <w:szCs w:val="20"/>
          <w:lang w:eastAsia="pt-BR"/>
        </w:rPr>
        <w:t xml:space="preserve"> ---------------------------------------------------</w:t>
      </w:r>
    </w:p>
    <w:p w:rsidR="008B27AD" w:rsidRPr="00EC6D64" w:rsidRDefault="008B27AD" w:rsidP="00EC6D64">
      <w:pPr>
        <w:autoSpaceDE w:val="0"/>
        <w:spacing w:after="0" w:line="240" w:lineRule="auto"/>
        <w:ind w:firstLine="0"/>
        <w:rPr>
          <w:rFonts w:cs="Arial"/>
          <w:sz w:val="20"/>
          <w:szCs w:val="20"/>
        </w:rPr>
      </w:pPr>
      <w:r w:rsidRPr="00EC6D64">
        <w:rPr>
          <w:rFonts w:cs="Arial"/>
          <w:sz w:val="20"/>
          <w:szCs w:val="20"/>
        </w:rPr>
        <w:t xml:space="preserve"> Saionara Verônica Costa de Farias      </w:t>
      </w:r>
      <w:r w:rsidRPr="00EC6D64">
        <w:rPr>
          <w:rFonts w:cs="Arial"/>
          <w:sz w:val="20"/>
          <w:szCs w:val="20"/>
        </w:rPr>
        <w:tab/>
        <w:t xml:space="preserve">                                                     </w:t>
      </w:r>
      <w:r w:rsidRPr="00EC6D64">
        <w:rPr>
          <w:rFonts w:cs="Arial"/>
          <w:bCs/>
          <w:sz w:val="20"/>
          <w:szCs w:val="20"/>
        </w:rPr>
        <w:t>Geny Alves Rolim</w:t>
      </w:r>
    </w:p>
    <w:p w:rsidR="008B27AD" w:rsidRPr="00EC6D64" w:rsidRDefault="008B27AD" w:rsidP="00EC6D64">
      <w:pPr>
        <w:tabs>
          <w:tab w:val="left" w:pos="5722"/>
        </w:tabs>
        <w:autoSpaceDE w:val="0"/>
        <w:spacing w:after="0" w:line="240" w:lineRule="auto"/>
        <w:ind w:firstLine="0"/>
        <w:rPr>
          <w:rFonts w:cs="Arial"/>
          <w:sz w:val="20"/>
          <w:szCs w:val="20"/>
          <w:lang w:eastAsia="pt-BR"/>
        </w:rPr>
      </w:pPr>
      <w:r w:rsidRPr="00EC6D64">
        <w:rPr>
          <w:rFonts w:cs="Arial"/>
          <w:sz w:val="20"/>
          <w:szCs w:val="20"/>
          <w:lang w:eastAsia="pt-BR"/>
        </w:rPr>
        <w:t>Conselheira                                                                                                          Conselheira</w:t>
      </w:r>
    </w:p>
    <w:sectPr w:rsidR="008B27AD" w:rsidRPr="00EC6D64" w:rsidSect="000D3774">
      <w:headerReference w:type="default" r:id="rId7"/>
      <w:footerReference w:type="default" r:id="rId8"/>
      <w:pgSz w:w="11906" w:h="16838"/>
      <w:pgMar w:top="2524" w:right="849" w:bottom="1418" w:left="1701" w:header="426" w:footer="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C35" w:rsidRDefault="00F61C35" w:rsidP="000D3774">
      <w:pPr>
        <w:spacing w:after="0" w:line="240" w:lineRule="auto"/>
      </w:pPr>
      <w:r>
        <w:separator/>
      </w:r>
    </w:p>
  </w:endnote>
  <w:endnote w:type="continuationSeparator" w:id="0">
    <w:p w:rsidR="00F61C35" w:rsidRDefault="00F61C35" w:rsidP="000D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74" w:rsidRPr="00441BCC" w:rsidRDefault="000D3774" w:rsidP="000D3774">
    <w:pPr>
      <w:tabs>
        <w:tab w:val="left" w:pos="3440"/>
      </w:tabs>
      <w:spacing w:after="0" w:line="240" w:lineRule="auto"/>
      <w:jc w:val="center"/>
      <w:rPr>
        <w:rFonts w:ascii="Arial Narrow" w:hAnsi="Arial Narrow"/>
        <w:b/>
        <w:sz w:val="16"/>
        <w:szCs w:val="16"/>
      </w:rPr>
    </w:pPr>
    <w:r w:rsidRPr="00441BCC">
      <w:rPr>
        <w:rFonts w:ascii="Arial Narrow" w:hAnsi="Arial Narrow"/>
        <w:b/>
        <w:sz w:val="16"/>
        <w:szCs w:val="16"/>
      </w:rPr>
      <w:t xml:space="preserve">Rua Cujubim -  N° 1850, Setor 03, Fone: (69) 3238-2152 -  E-mail: </w:t>
    </w:r>
    <w:hyperlink r:id="rId1" w:history="1">
      <w:r w:rsidRPr="00441BCC">
        <w:rPr>
          <w:rStyle w:val="Hyperlink"/>
          <w:rFonts w:ascii="Arial Narrow" w:hAnsi="Arial Narrow"/>
          <w:sz w:val="16"/>
          <w:szCs w:val="16"/>
        </w:rPr>
        <w:t>secretariadosconselhossemast@hotmail.com/</w:t>
      </w:r>
    </w:hyperlink>
    <w:hyperlink r:id="rId2" w:history="1">
      <w:r w:rsidRPr="00441BCC">
        <w:rPr>
          <w:rStyle w:val="Hyperlink"/>
          <w:rFonts w:ascii="Arial Narrow" w:hAnsi="Arial Narrow"/>
          <w:sz w:val="16"/>
          <w:szCs w:val="16"/>
        </w:rPr>
        <w:t>cmburitiro@hotmail.com</w:t>
      </w:r>
    </w:hyperlink>
  </w:p>
  <w:p w:rsidR="000D3774" w:rsidRDefault="000D3774">
    <w:pPr>
      <w:pStyle w:val="Rodap"/>
    </w:pPr>
  </w:p>
  <w:p w:rsidR="000D3774" w:rsidRDefault="000D37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C35" w:rsidRDefault="00F61C35" w:rsidP="000D3774">
      <w:pPr>
        <w:spacing w:after="0" w:line="240" w:lineRule="auto"/>
      </w:pPr>
      <w:r>
        <w:separator/>
      </w:r>
    </w:p>
  </w:footnote>
  <w:footnote w:type="continuationSeparator" w:id="0">
    <w:p w:rsidR="00F61C35" w:rsidRDefault="00F61C35" w:rsidP="000D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74" w:rsidRDefault="000D377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2441240</wp:posOffset>
          </wp:positionH>
          <wp:positionV relativeFrom="paragraph">
            <wp:posOffset>69826</wp:posOffset>
          </wp:positionV>
          <wp:extent cx="800459" cy="69874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459" cy="6987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3774" w:rsidRDefault="000D3774" w:rsidP="000D3774">
    <w:pPr>
      <w:pStyle w:val="Corpodetexto"/>
      <w:jc w:val="center"/>
      <w:rPr>
        <w:rFonts w:ascii="Arial Rounded MT Bold" w:hAnsi="Arial Rounded MT Bold"/>
        <w:b/>
        <w:bCs/>
        <w:sz w:val="24"/>
      </w:rPr>
    </w:pPr>
  </w:p>
  <w:p w:rsidR="000D3774" w:rsidRDefault="000D3774" w:rsidP="000D3774">
    <w:pPr>
      <w:pStyle w:val="Corpodetexto"/>
      <w:jc w:val="center"/>
      <w:rPr>
        <w:rFonts w:ascii="Arial Rounded MT Bold" w:hAnsi="Arial Rounded MT Bold"/>
        <w:b/>
        <w:bCs/>
        <w:sz w:val="24"/>
      </w:rPr>
    </w:pPr>
  </w:p>
  <w:p w:rsidR="000D3774" w:rsidRDefault="000D3774" w:rsidP="000D3774">
    <w:pPr>
      <w:pStyle w:val="Corpodetexto"/>
      <w:jc w:val="center"/>
      <w:rPr>
        <w:rFonts w:ascii="Arial Rounded MT Bold" w:hAnsi="Arial Rounded MT Bold"/>
        <w:b/>
        <w:bCs/>
        <w:sz w:val="24"/>
      </w:rPr>
    </w:pPr>
  </w:p>
  <w:p w:rsidR="000D3774" w:rsidRDefault="000D3774" w:rsidP="000D3774">
    <w:pPr>
      <w:pStyle w:val="Corpodetexto"/>
      <w:jc w:val="center"/>
      <w:rPr>
        <w:rFonts w:ascii="Arial Rounded MT Bold" w:hAnsi="Arial Rounded MT Bold"/>
        <w:b/>
        <w:bCs/>
        <w:sz w:val="24"/>
      </w:rPr>
    </w:pPr>
  </w:p>
  <w:p w:rsidR="000D3774" w:rsidRDefault="000D3774" w:rsidP="000D3774">
    <w:pPr>
      <w:pStyle w:val="Corpodetexto"/>
      <w:jc w:val="center"/>
      <w:rPr>
        <w:rFonts w:ascii="Arial Rounded MT Bold" w:hAnsi="Arial Rounded MT Bold"/>
        <w:b/>
        <w:bCs/>
        <w:sz w:val="24"/>
      </w:rPr>
    </w:pPr>
  </w:p>
  <w:p w:rsidR="000D3774" w:rsidRPr="00B77F18" w:rsidRDefault="000D3774" w:rsidP="000D3774">
    <w:pPr>
      <w:pStyle w:val="Corpodetexto"/>
      <w:jc w:val="center"/>
      <w:rPr>
        <w:rFonts w:ascii="Arial Rounded MT Bold" w:hAnsi="Arial Rounded MT Bold"/>
        <w:b/>
        <w:bCs/>
        <w:sz w:val="24"/>
      </w:rPr>
    </w:pPr>
    <w:r w:rsidRPr="00B77F18">
      <w:rPr>
        <w:rFonts w:ascii="Arial Rounded MT Bold" w:hAnsi="Arial Rounded MT Bold"/>
        <w:b/>
        <w:bCs/>
        <w:sz w:val="24"/>
      </w:rPr>
      <w:t>CONSELHO MUNICIPAL DE ASSISTÊNCIA SOCIAL E TRABALHO</w:t>
    </w:r>
  </w:p>
  <w:p w:rsidR="000D3774" w:rsidRDefault="000D377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27A"/>
    <w:multiLevelType w:val="hybridMultilevel"/>
    <w:tmpl w:val="6BC604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85EB0"/>
    <w:multiLevelType w:val="hybridMultilevel"/>
    <w:tmpl w:val="A044C9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327D9"/>
    <w:multiLevelType w:val="hybridMultilevel"/>
    <w:tmpl w:val="D38AF7D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0F">
      <w:start w:val="1"/>
      <w:numFmt w:val="decimal"/>
      <w:lvlText w:val="%3."/>
      <w:lvlJc w:val="left"/>
      <w:pPr>
        <w:ind w:left="2165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6673E"/>
    <w:multiLevelType w:val="hybridMultilevel"/>
    <w:tmpl w:val="EFA05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64B41"/>
    <w:multiLevelType w:val="hybridMultilevel"/>
    <w:tmpl w:val="90BE6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00D47"/>
    <w:multiLevelType w:val="hybridMultilevel"/>
    <w:tmpl w:val="3F9255A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B690DA5"/>
    <w:multiLevelType w:val="hybridMultilevel"/>
    <w:tmpl w:val="35543E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E35FC"/>
    <w:multiLevelType w:val="hybridMultilevel"/>
    <w:tmpl w:val="8758C74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13CA5"/>
    <w:multiLevelType w:val="hybridMultilevel"/>
    <w:tmpl w:val="87B24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D403E"/>
    <w:multiLevelType w:val="hybridMultilevel"/>
    <w:tmpl w:val="B284F092"/>
    <w:lvl w:ilvl="0" w:tplc="80547E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5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5279A"/>
    <w:multiLevelType w:val="hybridMultilevel"/>
    <w:tmpl w:val="D0DE71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068E8"/>
    <w:multiLevelType w:val="hybridMultilevel"/>
    <w:tmpl w:val="94BC7874"/>
    <w:lvl w:ilvl="0" w:tplc="80547E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4DA45ED4"/>
    <w:multiLevelType w:val="hybridMultilevel"/>
    <w:tmpl w:val="4C5CC22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07F0"/>
    <w:multiLevelType w:val="hybridMultilevel"/>
    <w:tmpl w:val="3F9255A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638C48E3"/>
    <w:multiLevelType w:val="hybridMultilevel"/>
    <w:tmpl w:val="F93E4F1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6AED63FD"/>
    <w:multiLevelType w:val="hybridMultilevel"/>
    <w:tmpl w:val="6360CE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46685"/>
    <w:multiLevelType w:val="hybridMultilevel"/>
    <w:tmpl w:val="AC8AC0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80547E6C">
      <w:start w:val="1"/>
      <w:numFmt w:val="upperRoman"/>
      <w:lvlText w:val="%3."/>
      <w:lvlJc w:val="left"/>
      <w:pPr>
        <w:ind w:left="2024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73285"/>
    <w:multiLevelType w:val="hybridMultilevel"/>
    <w:tmpl w:val="BEC633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0"/>
  </w:num>
  <w:num w:numId="5">
    <w:abstractNumId w:val="15"/>
  </w:num>
  <w:num w:numId="6">
    <w:abstractNumId w:val="3"/>
  </w:num>
  <w:num w:numId="7">
    <w:abstractNumId w:val="14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7"/>
  </w:num>
  <w:num w:numId="13">
    <w:abstractNumId w:val="0"/>
  </w:num>
  <w:num w:numId="14">
    <w:abstractNumId w:val="8"/>
  </w:num>
  <w:num w:numId="15">
    <w:abstractNumId w:val="12"/>
  </w:num>
  <w:num w:numId="16">
    <w:abstractNumId w:val="16"/>
  </w:num>
  <w:num w:numId="17">
    <w:abstractNumId w:val="1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D3EE2"/>
    <w:rsid w:val="00093797"/>
    <w:rsid w:val="000C1B68"/>
    <w:rsid w:val="000D3774"/>
    <w:rsid w:val="00166BD2"/>
    <w:rsid w:val="002677BB"/>
    <w:rsid w:val="002D3EE2"/>
    <w:rsid w:val="0033110D"/>
    <w:rsid w:val="00336F76"/>
    <w:rsid w:val="00370A1B"/>
    <w:rsid w:val="00397436"/>
    <w:rsid w:val="003B3C18"/>
    <w:rsid w:val="00414300"/>
    <w:rsid w:val="005204B4"/>
    <w:rsid w:val="006001CB"/>
    <w:rsid w:val="008B27AD"/>
    <w:rsid w:val="008B2EE6"/>
    <w:rsid w:val="008D242D"/>
    <w:rsid w:val="008E076A"/>
    <w:rsid w:val="009409CE"/>
    <w:rsid w:val="009E0906"/>
    <w:rsid w:val="00A71570"/>
    <w:rsid w:val="00AD02D8"/>
    <w:rsid w:val="00B00E05"/>
    <w:rsid w:val="00B46770"/>
    <w:rsid w:val="00DA4074"/>
    <w:rsid w:val="00DB78DE"/>
    <w:rsid w:val="00E029B3"/>
    <w:rsid w:val="00EA55F6"/>
    <w:rsid w:val="00EC6D64"/>
    <w:rsid w:val="00F61C35"/>
    <w:rsid w:val="00F713EB"/>
    <w:rsid w:val="00F8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E2"/>
    <w:pPr>
      <w:spacing w:before="0" w:after="200" w:line="276" w:lineRule="auto"/>
      <w:ind w:firstLine="1134"/>
    </w:pPr>
  </w:style>
  <w:style w:type="paragraph" w:styleId="Ttulo1">
    <w:name w:val="heading 1"/>
    <w:basedOn w:val="Normal"/>
    <w:link w:val="Ttulo1Char"/>
    <w:uiPriority w:val="9"/>
    <w:qFormat/>
    <w:rsid w:val="00397436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D3EE2"/>
    <w:pPr>
      <w:autoSpaceDE w:val="0"/>
      <w:autoSpaceDN w:val="0"/>
      <w:adjustRightInd w:val="0"/>
      <w:spacing w:before="0" w:line="240" w:lineRule="auto"/>
      <w:ind w:firstLine="1134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y0nh2b">
    <w:name w:val="y0nh2b"/>
    <w:basedOn w:val="Fontepargpadro"/>
    <w:rsid w:val="002D3EE2"/>
  </w:style>
  <w:style w:type="character" w:customStyle="1" w:styleId="Ttulo1Char">
    <w:name w:val="Título 1 Char"/>
    <w:basedOn w:val="Fontepargpadro"/>
    <w:link w:val="Ttulo1"/>
    <w:uiPriority w:val="9"/>
    <w:rsid w:val="0039743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orgao">
    <w:name w:val="orgao"/>
    <w:basedOn w:val="Normal"/>
    <w:rsid w:val="0039743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39743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39743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166BD2"/>
  </w:style>
  <w:style w:type="paragraph" w:styleId="PargrafodaLista">
    <w:name w:val="List Paragraph"/>
    <w:basedOn w:val="Normal"/>
    <w:uiPriority w:val="34"/>
    <w:qFormat/>
    <w:rsid w:val="009E090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9E0906"/>
    <w:pPr>
      <w:spacing w:after="0" w:line="240" w:lineRule="auto"/>
    </w:pPr>
    <w:rPr>
      <w:rFonts w:ascii="Times New Roman" w:eastAsia="Times New Roman" w:hAnsi="Times New Roman" w:cs="Times New Roman"/>
      <w:sz w:val="5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E0906"/>
    <w:rPr>
      <w:rFonts w:ascii="Times New Roman" w:eastAsia="Times New Roman" w:hAnsi="Times New Roman" w:cs="Times New Roman"/>
      <w:sz w:val="5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3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774"/>
  </w:style>
  <w:style w:type="paragraph" w:styleId="Rodap">
    <w:name w:val="footer"/>
    <w:basedOn w:val="Normal"/>
    <w:link w:val="RodapChar"/>
    <w:uiPriority w:val="99"/>
    <w:unhideWhenUsed/>
    <w:rsid w:val="000D3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3774"/>
  </w:style>
  <w:style w:type="paragraph" w:styleId="Textodebalo">
    <w:name w:val="Balloon Text"/>
    <w:basedOn w:val="Normal"/>
    <w:link w:val="TextodebaloChar"/>
    <w:uiPriority w:val="99"/>
    <w:semiHidden/>
    <w:unhideWhenUsed/>
    <w:rsid w:val="000D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77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D37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4871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buritiro@hotmail.com" TargetMode="External"/><Relationship Id="rId1" Type="http://schemas.openxmlformats.org/officeDocument/2006/relationships/hyperlink" Target="mailto:secretariadosconselhossemast@hotma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2019-03-07T13:46:00Z</dcterms:created>
  <dcterms:modified xsi:type="dcterms:W3CDTF">2019-03-07T14:04:00Z</dcterms:modified>
</cp:coreProperties>
</file>